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CB37E" w14:textId="419FA3A8" w:rsidR="00430E24" w:rsidRPr="000F204E" w:rsidRDefault="00430E24" w:rsidP="003E0A64">
      <w:pPr>
        <w:spacing w:before="0" w:after="0"/>
        <w:ind w:left="0" w:right="0" w:firstLine="709"/>
        <w:rPr>
          <w:b/>
          <w:bCs/>
        </w:rPr>
      </w:pPr>
    </w:p>
    <w:p w14:paraId="36F5EEB3" w14:textId="77777777" w:rsidR="00430E24" w:rsidRPr="000F204E" w:rsidRDefault="00430E24" w:rsidP="003E0A64">
      <w:pPr>
        <w:spacing w:before="0" w:after="0"/>
        <w:ind w:left="0" w:right="0" w:firstLine="709"/>
        <w:rPr>
          <w:b/>
          <w:bCs/>
        </w:rPr>
      </w:pPr>
    </w:p>
    <w:p w14:paraId="49662A9D" w14:textId="77777777" w:rsidR="002E654B" w:rsidRPr="002E654B" w:rsidRDefault="002E654B" w:rsidP="002E654B">
      <w:pPr>
        <w:spacing w:before="0" w:after="0"/>
        <w:ind w:left="0" w:right="0" w:firstLine="709"/>
        <w:jc w:val="center"/>
        <w:rPr>
          <w:b/>
          <w:bCs/>
          <w:color w:val="000000"/>
        </w:rPr>
      </w:pPr>
      <w:r w:rsidRPr="002E654B">
        <w:rPr>
          <w:b/>
          <w:bCs/>
          <w:color w:val="000000"/>
        </w:rPr>
        <w:t>Интеллектуальной системы календарного планирования бизнес-процессов</w:t>
      </w:r>
      <w:r w:rsidRPr="002E654B">
        <w:rPr>
          <w:b/>
          <w:bCs/>
          <w:iCs/>
          <w:color w:val="000000"/>
        </w:rPr>
        <w:t xml:space="preserve"> </w:t>
      </w:r>
    </w:p>
    <w:p w14:paraId="10598675" w14:textId="77777777" w:rsidR="00430E24" w:rsidRDefault="00430E24" w:rsidP="003E0A64">
      <w:pPr>
        <w:spacing w:before="0" w:after="0"/>
        <w:ind w:left="0" w:right="0" w:firstLine="709"/>
        <w:jc w:val="center"/>
        <w:rPr>
          <w:b/>
          <w:bCs/>
        </w:rPr>
      </w:pPr>
    </w:p>
    <w:p w14:paraId="4B588EBE" w14:textId="77777777" w:rsidR="002E654B" w:rsidRPr="005D1FA9" w:rsidRDefault="002E654B" w:rsidP="003E0A64">
      <w:pPr>
        <w:spacing w:before="0" w:after="0"/>
        <w:ind w:left="0" w:right="0" w:firstLine="709"/>
        <w:jc w:val="center"/>
        <w:rPr>
          <w:b/>
          <w:bCs/>
        </w:rPr>
      </w:pPr>
    </w:p>
    <w:p w14:paraId="586A87E6" w14:textId="77777777" w:rsidR="00430E24" w:rsidRPr="005D1FA9" w:rsidRDefault="00430E24" w:rsidP="003E0A64">
      <w:pPr>
        <w:spacing w:before="0" w:after="0"/>
        <w:ind w:left="0" w:right="0" w:firstLine="709"/>
        <w:jc w:val="center"/>
        <w:rPr>
          <w:b/>
          <w:bCs/>
        </w:rPr>
      </w:pPr>
    </w:p>
    <w:p w14:paraId="170345BF" w14:textId="77777777" w:rsidR="005D1FA9" w:rsidRDefault="474D365A" w:rsidP="003E0A64">
      <w:pPr>
        <w:spacing w:before="0" w:after="0"/>
        <w:ind w:left="0" w:right="0" w:firstLine="709"/>
        <w:jc w:val="center"/>
        <w:rPr>
          <w:b/>
          <w:bCs/>
        </w:rPr>
      </w:pPr>
      <w:r w:rsidRPr="474D365A">
        <w:rPr>
          <w:b/>
          <w:bCs/>
        </w:rPr>
        <w:t>Описание процессов, обеспечивающих</w:t>
      </w:r>
    </w:p>
    <w:p w14:paraId="56D2A2B1" w14:textId="79DA49B0" w:rsidR="00E91037" w:rsidRPr="005D1FA9" w:rsidRDefault="67085595" w:rsidP="003E0A64">
      <w:pPr>
        <w:spacing w:before="0" w:after="0"/>
        <w:ind w:left="0" w:right="0" w:firstLine="709"/>
        <w:jc w:val="center"/>
        <w:rPr>
          <w:b/>
          <w:bCs/>
          <w:lang w:eastAsia="ru-RU"/>
        </w:rPr>
      </w:pPr>
      <w:r w:rsidRPr="67085595">
        <w:rPr>
          <w:b/>
          <w:bCs/>
        </w:rPr>
        <w:t>поддержание жизненного цикла</w:t>
      </w:r>
    </w:p>
    <w:p w14:paraId="1653DF11" w14:textId="77777777" w:rsidR="005D1FA9" w:rsidRDefault="005D1FA9" w:rsidP="003E0A64">
      <w:pPr>
        <w:pStyle w:val="a6"/>
        <w:spacing w:before="0" w:after="0"/>
        <w:ind w:left="0" w:right="0" w:firstLine="709"/>
        <w:jc w:val="center"/>
      </w:pPr>
    </w:p>
    <w:p w14:paraId="11B281F3" w14:textId="082FF690" w:rsidR="005D1FA9" w:rsidRDefault="005D1FA9" w:rsidP="003E0A64">
      <w:pPr>
        <w:pStyle w:val="a6"/>
        <w:spacing w:before="0" w:after="0"/>
        <w:ind w:left="0" w:right="0" w:firstLine="709"/>
        <w:jc w:val="center"/>
      </w:pPr>
    </w:p>
    <w:p w14:paraId="031D6F86" w14:textId="59FEDF49" w:rsidR="10CDEBFD" w:rsidRDefault="10CDEBFD" w:rsidP="003E0A64">
      <w:pPr>
        <w:pStyle w:val="a6"/>
        <w:spacing w:before="0" w:after="0"/>
        <w:ind w:left="0" w:right="0" w:firstLine="709"/>
        <w:jc w:val="center"/>
      </w:pPr>
    </w:p>
    <w:p w14:paraId="33129707" w14:textId="77777777" w:rsidR="005D1FA9" w:rsidRDefault="005D1FA9" w:rsidP="003E0A64">
      <w:pPr>
        <w:pStyle w:val="a6"/>
        <w:spacing w:before="0" w:after="0"/>
        <w:ind w:left="0" w:right="0" w:firstLine="709"/>
        <w:jc w:val="center"/>
      </w:pPr>
    </w:p>
    <w:p w14:paraId="558D86A7" w14:textId="77777777" w:rsidR="003E0A64" w:rsidRDefault="003E0A64" w:rsidP="003E0A64">
      <w:pPr>
        <w:pStyle w:val="a6"/>
        <w:spacing w:before="0" w:after="0"/>
        <w:ind w:left="0" w:right="0" w:firstLine="709"/>
        <w:jc w:val="center"/>
      </w:pPr>
    </w:p>
    <w:p w14:paraId="3BE6839A" w14:textId="77777777" w:rsidR="003E0A64" w:rsidRDefault="003E0A64" w:rsidP="003E0A64">
      <w:pPr>
        <w:pStyle w:val="a6"/>
        <w:spacing w:before="0" w:after="0"/>
        <w:ind w:left="0" w:right="0" w:firstLine="709"/>
        <w:jc w:val="center"/>
      </w:pPr>
    </w:p>
    <w:p w14:paraId="400E6536" w14:textId="77777777" w:rsidR="003E0A64" w:rsidRDefault="003E0A64" w:rsidP="003E0A64">
      <w:pPr>
        <w:pStyle w:val="a6"/>
        <w:spacing w:before="0" w:after="0"/>
        <w:ind w:left="0" w:right="0" w:firstLine="709"/>
        <w:jc w:val="center"/>
      </w:pPr>
    </w:p>
    <w:p w14:paraId="51059AB7" w14:textId="77777777" w:rsidR="003E0A64" w:rsidRDefault="003E0A64" w:rsidP="003E0A64">
      <w:pPr>
        <w:pStyle w:val="a6"/>
        <w:spacing w:before="0" w:after="0"/>
        <w:ind w:left="0" w:right="0" w:firstLine="709"/>
        <w:jc w:val="center"/>
      </w:pPr>
    </w:p>
    <w:p w14:paraId="19368A77" w14:textId="77777777" w:rsidR="003E0A64" w:rsidRDefault="003E0A64" w:rsidP="003E0A64">
      <w:pPr>
        <w:pStyle w:val="a6"/>
        <w:spacing w:before="0" w:after="0"/>
        <w:ind w:left="0" w:right="0" w:firstLine="709"/>
        <w:jc w:val="center"/>
      </w:pPr>
    </w:p>
    <w:p w14:paraId="077661A4" w14:textId="77777777" w:rsidR="003E0A64" w:rsidRDefault="003E0A64" w:rsidP="003E0A64">
      <w:pPr>
        <w:pStyle w:val="a6"/>
        <w:spacing w:before="0" w:after="0"/>
        <w:ind w:left="0" w:right="0" w:firstLine="709"/>
        <w:jc w:val="center"/>
      </w:pPr>
    </w:p>
    <w:p w14:paraId="1E939734" w14:textId="77777777" w:rsidR="003E0A64" w:rsidRDefault="003E0A64" w:rsidP="003E0A64">
      <w:pPr>
        <w:pStyle w:val="a6"/>
        <w:spacing w:before="0" w:after="0"/>
        <w:ind w:left="0" w:right="0" w:firstLine="709"/>
        <w:jc w:val="center"/>
      </w:pPr>
    </w:p>
    <w:p w14:paraId="1F49898E" w14:textId="77777777" w:rsidR="003E0A64" w:rsidRDefault="003E0A64" w:rsidP="003E0A64">
      <w:pPr>
        <w:pStyle w:val="a6"/>
        <w:spacing w:before="0" w:after="0"/>
        <w:ind w:left="0" w:right="0" w:firstLine="709"/>
        <w:jc w:val="center"/>
      </w:pPr>
    </w:p>
    <w:p w14:paraId="3124A4F0" w14:textId="41FADF11" w:rsidR="67085595" w:rsidRDefault="67085595" w:rsidP="67085595">
      <w:pPr>
        <w:pStyle w:val="a6"/>
        <w:spacing w:before="0" w:after="0"/>
        <w:ind w:left="0" w:right="0" w:firstLine="709"/>
        <w:jc w:val="center"/>
      </w:pPr>
    </w:p>
    <w:p w14:paraId="04673919" w14:textId="65BB9610" w:rsidR="67085595" w:rsidRDefault="67085595" w:rsidP="67085595">
      <w:pPr>
        <w:pStyle w:val="a6"/>
        <w:spacing w:before="0" w:after="0"/>
        <w:ind w:left="0" w:right="0" w:firstLine="709"/>
        <w:jc w:val="center"/>
      </w:pPr>
    </w:p>
    <w:p w14:paraId="137118A7" w14:textId="77777777" w:rsidR="003E0A64" w:rsidRDefault="003E0A64" w:rsidP="003E0A64">
      <w:pPr>
        <w:pStyle w:val="a6"/>
        <w:spacing w:before="0" w:after="0"/>
        <w:ind w:left="0" w:right="0" w:firstLine="709"/>
        <w:jc w:val="center"/>
      </w:pPr>
    </w:p>
    <w:p w14:paraId="3BA4AA17" w14:textId="77777777" w:rsidR="003E0A64" w:rsidRDefault="003E0A64" w:rsidP="003E0A64">
      <w:pPr>
        <w:pStyle w:val="a6"/>
        <w:spacing w:before="0" w:after="0"/>
        <w:ind w:left="0" w:right="0" w:firstLine="709"/>
        <w:jc w:val="center"/>
      </w:pPr>
    </w:p>
    <w:p w14:paraId="158C658A" w14:textId="77777777" w:rsidR="002E654B" w:rsidRDefault="002E654B" w:rsidP="003E0A64">
      <w:pPr>
        <w:pStyle w:val="a6"/>
        <w:spacing w:before="0" w:after="0"/>
        <w:ind w:left="0" w:right="0" w:firstLine="709"/>
        <w:jc w:val="center"/>
      </w:pPr>
    </w:p>
    <w:p w14:paraId="13FA0988" w14:textId="77777777" w:rsidR="003E0A64" w:rsidRDefault="003E0A64" w:rsidP="003E0A64">
      <w:pPr>
        <w:pStyle w:val="a6"/>
        <w:spacing w:before="0" w:after="0"/>
        <w:ind w:left="0" w:right="0" w:firstLine="709"/>
        <w:jc w:val="center"/>
      </w:pPr>
    </w:p>
    <w:p w14:paraId="61CA1A9D" w14:textId="77777777" w:rsidR="003E0A64" w:rsidRPr="000F204E" w:rsidRDefault="003E0A64" w:rsidP="003E0A64">
      <w:pPr>
        <w:pStyle w:val="a6"/>
        <w:spacing w:before="0" w:after="0"/>
        <w:ind w:left="0" w:right="0" w:firstLine="709"/>
        <w:jc w:val="center"/>
      </w:pPr>
    </w:p>
    <w:p w14:paraId="663DF726" w14:textId="35ECBEF1" w:rsidR="00E91037" w:rsidRPr="00163539" w:rsidRDefault="474D365A" w:rsidP="003E0A64">
      <w:pPr>
        <w:pStyle w:val="a6"/>
        <w:spacing w:before="0" w:after="0"/>
        <w:ind w:left="0" w:right="0" w:firstLine="709"/>
        <w:jc w:val="center"/>
      </w:pPr>
      <w:r w:rsidRPr="474D365A">
        <w:t>Санкт-Петербург</w:t>
      </w:r>
    </w:p>
    <w:p w14:paraId="723F4D76" w14:textId="2F0FB337" w:rsidR="00E91037" w:rsidRDefault="474D365A" w:rsidP="003E0A64">
      <w:pPr>
        <w:pStyle w:val="a6"/>
        <w:spacing w:before="0" w:after="0"/>
        <w:ind w:left="0" w:right="0" w:firstLine="709"/>
        <w:jc w:val="center"/>
      </w:pPr>
      <w:r w:rsidRPr="474D365A">
        <w:t>202</w:t>
      </w:r>
      <w:r w:rsidRPr="002E654B">
        <w:t>5</w:t>
      </w:r>
      <w:r w:rsidRPr="474D365A">
        <w:t xml:space="preserve"> г.</w:t>
      </w:r>
    </w:p>
    <w:p w14:paraId="11722824" w14:textId="3056D3C2" w:rsidR="00DE6C94" w:rsidRDefault="00DE6C94" w:rsidP="003E0A64">
      <w:pPr>
        <w:pStyle w:val="a6"/>
        <w:spacing w:before="0" w:after="0"/>
        <w:ind w:left="0" w:right="0" w:firstLine="709"/>
      </w:pPr>
    </w:p>
    <w:p w14:paraId="22BCE726" w14:textId="77777777" w:rsidR="00E91037" w:rsidRPr="000F204E" w:rsidRDefault="00E91037" w:rsidP="003E0A64">
      <w:pPr>
        <w:spacing w:before="0" w:after="0"/>
        <w:ind w:left="0" w:right="0" w:firstLine="709"/>
        <w:jc w:val="center"/>
        <w:rPr>
          <w:b/>
          <w:sz w:val="28"/>
          <w:szCs w:val="28"/>
        </w:rPr>
      </w:pPr>
      <w:r w:rsidRPr="10CDEBFD">
        <w:rPr>
          <w:b/>
          <w:sz w:val="28"/>
          <w:szCs w:val="28"/>
        </w:rPr>
        <w:lastRenderedPageBreak/>
        <w:t>Аннотация</w:t>
      </w:r>
    </w:p>
    <w:p w14:paraId="44556CA9" w14:textId="316F7B4A" w:rsidR="00E91037" w:rsidRPr="000F204E" w:rsidRDefault="67085595" w:rsidP="003E0A64">
      <w:pPr>
        <w:pStyle w:val="a6"/>
        <w:spacing w:before="0" w:after="0"/>
        <w:ind w:left="0" w:right="0" w:firstLine="709"/>
      </w:pPr>
      <w:r w:rsidRPr="67085595">
        <w:rPr>
          <w:rStyle w:val="normaltextrun"/>
          <w:rFonts w:ascii="Times New Roman" w:hAnsi="Times New Roman"/>
          <w:color w:val="000000" w:themeColor="text1"/>
        </w:rPr>
        <w:t xml:space="preserve">Данный документ содержит описание процессов, обеспечивающих поддержание жизненного цикла </w:t>
      </w:r>
      <w:r w:rsidR="474D365A" w:rsidRPr="002C79FA">
        <w:rPr>
          <w:rStyle w:val="normaltextrun"/>
          <w:rFonts w:ascii="Times New Roman" w:hAnsi="Times New Roman"/>
          <w:color w:val="000000"/>
        </w:rPr>
        <w:t xml:space="preserve">Интеллектуальной системы календарного планирования бизнес-процессов с элементами сильного ИИ в промышленности </w:t>
      </w:r>
      <w:r w:rsidRPr="67085595">
        <w:rPr>
          <w:rStyle w:val="normaltextrun"/>
          <w:rFonts w:ascii="Times New Roman" w:hAnsi="Times New Roman"/>
          <w:color w:val="000000" w:themeColor="text1"/>
        </w:rPr>
        <w:t xml:space="preserve">(далее - </w:t>
      </w:r>
      <w:r w:rsidRPr="67085595">
        <w:rPr>
          <w:rStyle w:val="normaltextrun"/>
          <w:rFonts w:ascii="Times New Roman" w:hAnsi="Times New Roman"/>
          <w:color w:val="000000" w:themeColor="text1"/>
          <w:lang w:val="en-US"/>
        </w:rPr>
        <w:t>STAIRS</w:t>
      </w:r>
      <w:r w:rsidRPr="67085595">
        <w:rPr>
          <w:rStyle w:val="normaltextrun"/>
          <w:rFonts w:ascii="Times New Roman" w:hAnsi="Times New Roman"/>
          <w:color w:val="000000" w:themeColor="text1"/>
        </w:rPr>
        <w:t>)</w:t>
      </w:r>
      <w:r w:rsidR="00E91037" w:rsidRPr="000F204E">
        <w:t>, в том числе устранение неисправностей, выявленных</w:t>
      </w:r>
      <w:r w:rsidR="00E91037" w:rsidRPr="000F204E">
        <w:rPr>
          <w:spacing w:val="-5"/>
        </w:rPr>
        <w:t xml:space="preserve"> </w:t>
      </w:r>
      <w:r w:rsidR="00E91037" w:rsidRPr="000F204E">
        <w:t>в</w:t>
      </w:r>
      <w:r w:rsidR="00E91037" w:rsidRPr="000F204E">
        <w:rPr>
          <w:spacing w:val="-9"/>
        </w:rPr>
        <w:t xml:space="preserve"> </w:t>
      </w:r>
      <w:r w:rsidR="00E91037" w:rsidRPr="000F204E">
        <w:t>ходе</w:t>
      </w:r>
      <w:r w:rsidR="00E91037" w:rsidRPr="000F204E">
        <w:rPr>
          <w:spacing w:val="-8"/>
        </w:rPr>
        <w:t xml:space="preserve"> </w:t>
      </w:r>
      <w:r w:rsidR="00E91037" w:rsidRPr="000F204E">
        <w:t>эксплуатации</w:t>
      </w:r>
      <w:r w:rsidR="0010139C">
        <w:t xml:space="preserve"> ПО</w:t>
      </w:r>
      <w:r w:rsidR="00E91037" w:rsidRPr="000F204E">
        <w:t>,</w:t>
      </w:r>
      <w:r w:rsidR="00E91037" w:rsidRPr="000F204E">
        <w:rPr>
          <w:spacing w:val="-7"/>
        </w:rPr>
        <w:t xml:space="preserve"> </w:t>
      </w:r>
      <w:r w:rsidR="00E91037" w:rsidRPr="000F204E">
        <w:t>совершенствование</w:t>
      </w:r>
      <w:r w:rsidR="0010139C">
        <w:t xml:space="preserve"> ПО</w:t>
      </w:r>
      <w:r w:rsidR="00E91037" w:rsidRPr="000F204E">
        <w:t>,</w:t>
      </w:r>
      <w:r w:rsidR="00E91037" w:rsidRPr="000F204E">
        <w:rPr>
          <w:spacing w:val="-6"/>
        </w:rPr>
        <w:t xml:space="preserve"> </w:t>
      </w:r>
      <w:r w:rsidR="00E91037" w:rsidRPr="000F204E">
        <w:t>а</w:t>
      </w:r>
      <w:r w:rsidR="00E91037" w:rsidRPr="000F204E">
        <w:rPr>
          <w:spacing w:val="-8"/>
        </w:rPr>
        <w:t xml:space="preserve"> </w:t>
      </w:r>
      <w:r w:rsidR="00E91037" w:rsidRPr="000F204E">
        <w:t>также</w:t>
      </w:r>
      <w:r w:rsidR="00E91037" w:rsidRPr="000F204E">
        <w:rPr>
          <w:spacing w:val="-6"/>
        </w:rPr>
        <w:t xml:space="preserve"> </w:t>
      </w:r>
      <w:r w:rsidR="00E91037" w:rsidRPr="000F204E">
        <w:t>информацию о персонале, необходимом для обеспечения такой</w:t>
      </w:r>
      <w:r w:rsidR="00E91037" w:rsidRPr="000F204E">
        <w:rPr>
          <w:spacing w:val="-1"/>
        </w:rPr>
        <w:t xml:space="preserve"> </w:t>
      </w:r>
      <w:r w:rsidR="00E91037" w:rsidRPr="000F204E">
        <w:t>поддержки.</w:t>
      </w:r>
    </w:p>
    <w:p w14:paraId="1A1C241E" w14:textId="77777777" w:rsidR="00E91037" w:rsidRPr="000F204E" w:rsidRDefault="00E91037" w:rsidP="003E0A64">
      <w:pPr>
        <w:spacing w:before="0" w:after="0"/>
        <w:ind w:left="0" w:right="0" w:firstLine="709"/>
        <w:sectPr w:rsidR="00E91037" w:rsidRPr="000F204E" w:rsidSect="00DE6C94">
          <w:headerReference w:type="default" r:id="rId11"/>
          <w:footerReference w:type="default" r:id="rId12"/>
          <w:headerReference w:type="first" r:id="rId13"/>
          <w:footerReference w:type="first" r:id="rId14"/>
          <w:pgSz w:w="11910" w:h="16840"/>
          <w:pgMar w:top="1520" w:right="707" w:bottom="960" w:left="1418" w:header="718" w:footer="779" w:gutter="0"/>
          <w:pgNumType w:start="2"/>
          <w:cols w:space="720"/>
          <w:titlePg/>
          <w:docGrid w:linePitch="326"/>
        </w:sectPr>
      </w:pPr>
    </w:p>
    <w:p w14:paraId="7CEF6BF2" w14:textId="1CCA7690" w:rsidR="00722F8A" w:rsidRPr="000F204E" w:rsidRDefault="67085595" w:rsidP="67085595">
      <w:pPr>
        <w:widowControl w:val="0"/>
        <w:spacing w:before="0" w:after="0"/>
        <w:ind w:left="0" w:right="0" w:firstLine="0"/>
        <w:contextualSpacing/>
        <w:jc w:val="center"/>
        <w:rPr>
          <w:sz w:val="28"/>
          <w:szCs w:val="28"/>
        </w:rPr>
      </w:pPr>
      <w:r>
        <w:lastRenderedPageBreak/>
        <w:t>Оглавление</w:t>
      </w:r>
    </w:p>
    <w:p w14:paraId="14DE49AE" w14:textId="271455E5" w:rsidR="009C2B0E" w:rsidRPr="002E654B" w:rsidRDefault="67085595" w:rsidP="002E654B">
      <w:pPr>
        <w:pStyle w:val="15"/>
        <w:keepLines w:val="0"/>
        <w:tabs>
          <w:tab w:val="right" w:leader="dot" w:pos="10110"/>
        </w:tabs>
        <w:spacing w:before="0" w:after="0"/>
        <w:ind w:left="0"/>
        <w:contextualSpacing/>
        <w:rPr>
          <w:rFonts w:ascii="Calibri" w:hAnsi="Calibri"/>
          <w:b w:val="0"/>
          <w:bCs w:val="0"/>
          <w:caps w:val="0"/>
          <w:noProof/>
          <w:kern w:val="2"/>
          <w:lang w:eastAsia="ru-RU"/>
        </w:rPr>
      </w:pPr>
      <w:r w:rsidRPr="002E654B">
        <w:rPr>
          <w:b w:val="0"/>
          <w:bCs w:val="0"/>
        </w:rPr>
        <w:fldChar w:fldCharType="begin"/>
      </w:r>
      <w:r w:rsidR="009C2B0E" w:rsidRPr="002E654B">
        <w:rPr>
          <w:b w:val="0"/>
          <w:bCs w:val="0"/>
        </w:rPr>
        <w:instrText>TOC \o "1-4" \z \u \h</w:instrText>
      </w:r>
      <w:r w:rsidRPr="002E654B">
        <w:rPr>
          <w:b w:val="0"/>
          <w:bCs w:val="0"/>
        </w:rPr>
        <w:fldChar w:fldCharType="separate"/>
      </w:r>
      <w:hyperlink w:anchor="_Toc347294501">
        <w:r w:rsidRPr="002E654B">
          <w:rPr>
            <w:rStyle w:val="a4"/>
            <w:b w:val="0"/>
            <w:bCs w:val="0"/>
          </w:rPr>
          <w:t>Перечень принятых сокращений</w:t>
        </w:r>
        <w:r w:rsidR="009C2B0E" w:rsidRPr="002E654B">
          <w:rPr>
            <w:b w:val="0"/>
            <w:bCs w:val="0"/>
          </w:rPr>
          <w:tab/>
        </w:r>
        <w:r w:rsidR="009C2B0E" w:rsidRPr="002E654B">
          <w:rPr>
            <w:b w:val="0"/>
            <w:bCs w:val="0"/>
          </w:rPr>
          <w:fldChar w:fldCharType="begin"/>
        </w:r>
        <w:r w:rsidR="009C2B0E" w:rsidRPr="002E654B">
          <w:rPr>
            <w:b w:val="0"/>
            <w:bCs w:val="0"/>
          </w:rPr>
          <w:instrText>PAGEREF _Toc347294501 \h</w:instrText>
        </w:r>
        <w:r w:rsidR="009C2B0E" w:rsidRPr="002E654B">
          <w:rPr>
            <w:b w:val="0"/>
            <w:bCs w:val="0"/>
          </w:rPr>
        </w:r>
        <w:r w:rsidR="009C2B0E" w:rsidRPr="002E654B">
          <w:rPr>
            <w:b w:val="0"/>
            <w:bCs w:val="0"/>
          </w:rPr>
          <w:fldChar w:fldCharType="separate"/>
        </w:r>
        <w:r w:rsidRPr="002E654B">
          <w:rPr>
            <w:rStyle w:val="a4"/>
            <w:b w:val="0"/>
            <w:bCs w:val="0"/>
          </w:rPr>
          <w:t>3</w:t>
        </w:r>
        <w:r w:rsidR="009C2B0E" w:rsidRPr="002E654B">
          <w:rPr>
            <w:b w:val="0"/>
            <w:bCs w:val="0"/>
          </w:rPr>
          <w:fldChar w:fldCharType="end"/>
        </w:r>
      </w:hyperlink>
    </w:p>
    <w:p w14:paraId="2EBD4458" w14:textId="571950B8" w:rsidR="009C2B0E" w:rsidRPr="002E654B" w:rsidRDefault="67085595" w:rsidP="67085595">
      <w:pPr>
        <w:pStyle w:val="15"/>
        <w:keepLines w:val="0"/>
        <w:tabs>
          <w:tab w:val="right" w:leader="dot" w:pos="10110"/>
        </w:tabs>
        <w:spacing w:before="0" w:after="0"/>
        <w:contextualSpacing/>
        <w:rPr>
          <w:rFonts w:ascii="Calibri" w:hAnsi="Calibri"/>
          <w:b w:val="0"/>
          <w:bCs w:val="0"/>
          <w:caps w:val="0"/>
          <w:noProof/>
          <w:kern w:val="2"/>
          <w:lang w:eastAsia="ru-RU"/>
        </w:rPr>
      </w:pPr>
      <w:hyperlink w:anchor="_Toc2143150802">
        <w:r w:rsidRPr="002E654B">
          <w:rPr>
            <w:rStyle w:val="a4"/>
            <w:b w:val="0"/>
            <w:bCs w:val="0"/>
          </w:rPr>
          <w:t>1 Общие сведения</w:t>
        </w:r>
        <w:r w:rsidR="009C2B0E" w:rsidRPr="002E654B">
          <w:rPr>
            <w:b w:val="0"/>
            <w:bCs w:val="0"/>
          </w:rPr>
          <w:tab/>
        </w:r>
        <w:r w:rsidR="009C2B0E" w:rsidRPr="002E654B">
          <w:rPr>
            <w:b w:val="0"/>
            <w:bCs w:val="0"/>
          </w:rPr>
          <w:fldChar w:fldCharType="begin"/>
        </w:r>
        <w:r w:rsidR="009C2B0E" w:rsidRPr="002E654B">
          <w:rPr>
            <w:b w:val="0"/>
            <w:bCs w:val="0"/>
          </w:rPr>
          <w:instrText>PAGEREF _Toc2143150802 \h</w:instrText>
        </w:r>
        <w:r w:rsidR="009C2B0E" w:rsidRPr="002E654B">
          <w:rPr>
            <w:b w:val="0"/>
            <w:bCs w:val="0"/>
          </w:rPr>
        </w:r>
        <w:r w:rsidR="009C2B0E" w:rsidRPr="002E654B">
          <w:rPr>
            <w:b w:val="0"/>
            <w:bCs w:val="0"/>
          </w:rPr>
          <w:fldChar w:fldCharType="separate"/>
        </w:r>
        <w:r w:rsidRPr="002E654B">
          <w:rPr>
            <w:rStyle w:val="a4"/>
            <w:b w:val="0"/>
            <w:bCs w:val="0"/>
          </w:rPr>
          <w:t>5</w:t>
        </w:r>
        <w:r w:rsidR="009C2B0E" w:rsidRPr="002E654B">
          <w:rPr>
            <w:b w:val="0"/>
            <w:bCs w:val="0"/>
          </w:rPr>
          <w:fldChar w:fldCharType="end"/>
        </w:r>
      </w:hyperlink>
    </w:p>
    <w:p w14:paraId="2DF3BD49" w14:textId="5093888F" w:rsidR="009C2B0E" w:rsidRPr="002E654B" w:rsidRDefault="67085595" w:rsidP="67085595">
      <w:pPr>
        <w:pStyle w:val="21"/>
        <w:tabs>
          <w:tab w:val="right" w:leader="dot" w:pos="10110"/>
        </w:tabs>
        <w:spacing w:before="0" w:after="0"/>
        <w:contextualSpacing/>
        <w:rPr>
          <w:rFonts w:ascii="Calibri" w:hAnsi="Calibri"/>
          <w:b w:val="0"/>
          <w:bCs w:val="0"/>
          <w:noProof/>
          <w:kern w:val="2"/>
          <w:lang w:eastAsia="ru-RU"/>
        </w:rPr>
      </w:pPr>
      <w:hyperlink w:anchor="_Toc1320486751">
        <w:r w:rsidRPr="002E654B">
          <w:rPr>
            <w:rStyle w:val="a4"/>
            <w:b w:val="0"/>
            <w:bCs w:val="0"/>
          </w:rPr>
          <w:t>1.1 Виды деятельности, функции</w:t>
        </w:r>
        <w:r w:rsidR="009C2B0E" w:rsidRPr="002E654B">
          <w:rPr>
            <w:b w:val="0"/>
            <w:bCs w:val="0"/>
          </w:rPr>
          <w:tab/>
        </w:r>
        <w:r w:rsidR="009C2B0E" w:rsidRPr="002E654B">
          <w:rPr>
            <w:b w:val="0"/>
            <w:bCs w:val="0"/>
          </w:rPr>
          <w:fldChar w:fldCharType="begin"/>
        </w:r>
        <w:r w:rsidR="009C2B0E" w:rsidRPr="002E654B">
          <w:rPr>
            <w:b w:val="0"/>
            <w:bCs w:val="0"/>
          </w:rPr>
          <w:instrText>PAGEREF _Toc1320486751 \h</w:instrText>
        </w:r>
        <w:r w:rsidR="009C2B0E" w:rsidRPr="002E654B">
          <w:rPr>
            <w:b w:val="0"/>
            <w:bCs w:val="0"/>
          </w:rPr>
        </w:r>
        <w:r w:rsidR="009C2B0E" w:rsidRPr="002E654B">
          <w:rPr>
            <w:b w:val="0"/>
            <w:bCs w:val="0"/>
          </w:rPr>
          <w:fldChar w:fldCharType="separate"/>
        </w:r>
        <w:r w:rsidRPr="002E654B">
          <w:rPr>
            <w:rStyle w:val="a4"/>
            <w:b w:val="0"/>
            <w:bCs w:val="0"/>
          </w:rPr>
          <w:t>5</w:t>
        </w:r>
        <w:r w:rsidR="009C2B0E" w:rsidRPr="002E654B">
          <w:rPr>
            <w:b w:val="0"/>
            <w:bCs w:val="0"/>
          </w:rPr>
          <w:fldChar w:fldCharType="end"/>
        </w:r>
      </w:hyperlink>
    </w:p>
    <w:p w14:paraId="7AB160C6" w14:textId="02E9EE79" w:rsidR="009C2B0E" w:rsidRPr="002E654B" w:rsidRDefault="67085595" w:rsidP="67085595">
      <w:pPr>
        <w:pStyle w:val="15"/>
        <w:keepLines w:val="0"/>
        <w:tabs>
          <w:tab w:val="right" w:leader="dot" w:pos="10110"/>
        </w:tabs>
        <w:spacing w:before="0" w:after="0"/>
        <w:contextualSpacing/>
        <w:rPr>
          <w:rFonts w:ascii="Calibri" w:hAnsi="Calibri"/>
          <w:b w:val="0"/>
          <w:bCs w:val="0"/>
          <w:caps w:val="0"/>
          <w:noProof/>
          <w:kern w:val="2"/>
          <w:lang w:eastAsia="ru-RU"/>
        </w:rPr>
      </w:pPr>
      <w:hyperlink w:anchor="_Toc764780917">
        <w:r w:rsidRPr="002E654B">
          <w:rPr>
            <w:rStyle w:val="a4"/>
            <w:b w:val="0"/>
            <w:bCs w:val="0"/>
          </w:rPr>
          <w:t>2 Документация STAIRS</w:t>
        </w:r>
        <w:r w:rsidR="009C2B0E" w:rsidRPr="002E654B">
          <w:rPr>
            <w:b w:val="0"/>
            <w:bCs w:val="0"/>
          </w:rPr>
          <w:tab/>
        </w:r>
        <w:r w:rsidR="009C2B0E" w:rsidRPr="002E654B">
          <w:rPr>
            <w:b w:val="0"/>
            <w:bCs w:val="0"/>
          </w:rPr>
          <w:fldChar w:fldCharType="begin"/>
        </w:r>
        <w:r w:rsidR="009C2B0E" w:rsidRPr="002E654B">
          <w:rPr>
            <w:b w:val="0"/>
            <w:bCs w:val="0"/>
          </w:rPr>
          <w:instrText>PAGEREF _Toc764780917 \h</w:instrText>
        </w:r>
        <w:r w:rsidR="009C2B0E" w:rsidRPr="002E654B">
          <w:rPr>
            <w:b w:val="0"/>
            <w:bCs w:val="0"/>
          </w:rPr>
        </w:r>
        <w:r w:rsidR="009C2B0E" w:rsidRPr="002E654B">
          <w:rPr>
            <w:b w:val="0"/>
            <w:bCs w:val="0"/>
          </w:rPr>
          <w:fldChar w:fldCharType="separate"/>
        </w:r>
        <w:r w:rsidRPr="002E654B">
          <w:rPr>
            <w:rStyle w:val="a4"/>
            <w:b w:val="0"/>
            <w:bCs w:val="0"/>
          </w:rPr>
          <w:t>7</w:t>
        </w:r>
        <w:r w:rsidR="009C2B0E" w:rsidRPr="002E654B">
          <w:rPr>
            <w:b w:val="0"/>
            <w:bCs w:val="0"/>
          </w:rPr>
          <w:fldChar w:fldCharType="end"/>
        </w:r>
      </w:hyperlink>
    </w:p>
    <w:p w14:paraId="01DA822C" w14:textId="25B619EA" w:rsidR="009C2B0E" w:rsidRPr="002E654B" w:rsidRDefault="67085595" w:rsidP="67085595">
      <w:pPr>
        <w:pStyle w:val="15"/>
        <w:keepLines w:val="0"/>
        <w:tabs>
          <w:tab w:val="right" w:leader="dot" w:pos="10110"/>
        </w:tabs>
        <w:spacing w:before="0" w:after="0"/>
        <w:contextualSpacing/>
        <w:rPr>
          <w:rFonts w:ascii="Calibri" w:hAnsi="Calibri"/>
          <w:b w:val="0"/>
          <w:bCs w:val="0"/>
          <w:noProof/>
          <w:kern w:val="2"/>
          <w:lang w:eastAsia="ru-RU"/>
        </w:rPr>
      </w:pPr>
      <w:hyperlink w:anchor="_Toc609730087">
        <w:r w:rsidRPr="002E654B">
          <w:rPr>
            <w:rStyle w:val="a4"/>
            <w:b w:val="0"/>
            <w:bCs w:val="0"/>
          </w:rPr>
          <w:t>3 Комплект Программного обеспечения</w:t>
        </w:r>
        <w:r w:rsidR="009C2B0E" w:rsidRPr="002E654B">
          <w:rPr>
            <w:b w:val="0"/>
            <w:bCs w:val="0"/>
          </w:rPr>
          <w:tab/>
        </w:r>
        <w:r w:rsidR="009C2B0E" w:rsidRPr="002E654B">
          <w:rPr>
            <w:b w:val="0"/>
            <w:bCs w:val="0"/>
          </w:rPr>
          <w:fldChar w:fldCharType="begin"/>
        </w:r>
        <w:r w:rsidR="009C2B0E" w:rsidRPr="002E654B">
          <w:rPr>
            <w:b w:val="0"/>
            <w:bCs w:val="0"/>
          </w:rPr>
          <w:instrText>PAGEREF _Toc609730087 \h</w:instrText>
        </w:r>
        <w:r w:rsidR="009C2B0E" w:rsidRPr="002E654B">
          <w:rPr>
            <w:b w:val="0"/>
            <w:bCs w:val="0"/>
          </w:rPr>
        </w:r>
        <w:r w:rsidR="009C2B0E" w:rsidRPr="002E654B">
          <w:rPr>
            <w:b w:val="0"/>
            <w:bCs w:val="0"/>
          </w:rPr>
          <w:fldChar w:fldCharType="separate"/>
        </w:r>
        <w:r w:rsidRPr="002E654B">
          <w:rPr>
            <w:rStyle w:val="a4"/>
            <w:b w:val="0"/>
            <w:bCs w:val="0"/>
          </w:rPr>
          <w:t>7</w:t>
        </w:r>
        <w:r w:rsidR="009C2B0E" w:rsidRPr="002E654B">
          <w:rPr>
            <w:b w:val="0"/>
            <w:bCs w:val="0"/>
          </w:rPr>
          <w:fldChar w:fldCharType="end"/>
        </w:r>
      </w:hyperlink>
    </w:p>
    <w:p w14:paraId="36C07760" w14:textId="6EF8E769" w:rsidR="009C2B0E" w:rsidRPr="002E654B" w:rsidRDefault="67085595" w:rsidP="67085595">
      <w:pPr>
        <w:pStyle w:val="15"/>
        <w:keepLines w:val="0"/>
        <w:tabs>
          <w:tab w:val="right" w:leader="dot" w:pos="10110"/>
        </w:tabs>
        <w:spacing w:before="0" w:after="0"/>
        <w:contextualSpacing/>
        <w:rPr>
          <w:rFonts w:ascii="Calibri" w:hAnsi="Calibri"/>
          <w:b w:val="0"/>
          <w:bCs w:val="0"/>
          <w:caps w:val="0"/>
          <w:noProof/>
          <w:kern w:val="2"/>
          <w:lang w:eastAsia="ru-RU"/>
        </w:rPr>
      </w:pPr>
      <w:hyperlink w:anchor="_Toc492825605">
        <w:r w:rsidRPr="002E654B">
          <w:rPr>
            <w:rStyle w:val="a4"/>
            <w:b w:val="0"/>
            <w:bCs w:val="0"/>
          </w:rPr>
          <w:t>4 Процессы жизненного цикла STAIRS</w:t>
        </w:r>
        <w:r w:rsidR="009C2B0E" w:rsidRPr="002E654B">
          <w:rPr>
            <w:b w:val="0"/>
            <w:bCs w:val="0"/>
          </w:rPr>
          <w:tab/>
        </w:r>
        <w:r w:rsidR="009C2B0E" w:rsidRPr="002E654B">
          <w:rPr>
            <w:b w:val="0"/>
            <w:bCs w:val="0"/>
          </w:rPr>
          <w:fldChar w:fldCharType="begin"/>
        </w:r>
        <w:r w:rsidR="009C2B0E" w:rsidRPr="002E654B">
          <w:rPr>
            <w:b w:val="0"/>
            <w:bCs w:val="0"/>
          </w:rPr>
          <w:instrText>PAGEREF _Toc492825605 \h</w:instrText>
        </w:r>
        <w:r w:rsidR="009C2B0E" w:rsidRPr="002E654B">
          <w:rPr>
            <w:b w:val="0"/>
            <w:bCs w:val="0"/>
          </w:rPr>
        </w:r>
        <w:r w:rsidR="009C2B0E" w:rsidRPr="002E654B">
          <w:rPr>
            <w:b w:val="0"/>
            <w:bCs w:val="0"/>
          </w:rPr>
          <w:fldChar w:fldCharType="separate"/>
        </w:r>
        <w:r w:rsidRPr="002E654B">
          <w:rPr>
            <w:rStyle w:val="a4"/>
            <w:b w:val="0"/>
            <w:bCs w:val="0"/>
          </w:rPr>
          <w:t>12</w:t>
        </w:r>
        <w:r w:rsidR="009C2B0E" w:rsidRPr="002E654B">
          <w:rPr>
            <w:b w:val="0"/>
            <w:bCs w:val="0"/>
          </w:rPr>
          <w:fldChar w:fldCharType="end"/>
        </w:r>
      </w:hyperlink>
    </w:p>
    <w:p w14:paraId="10B069DC" w14:textId="6E23E55B" w:rsidR="009C2B0E" w:rsidRPr="002E654B" w:rsidRDefault="67085595" w:rsidP="67085595">
      <w:pPr>
        <w:pStyle w:val="21"/>
        <w:tabs>
          <w:tab w:val="right" w:leader="dot" w:pos="10110"/>
        </w:tabs>
        <w:spacing w:before="0" w:after="0"/>
        <w:contextualSpacing/>
        <w:rPr>
          <w:rFonts w:ascii="Calibri" w:hAnsi="Calibri"/>
          <w:b w:val="0"/>
          <w:bCs w:val="0"/>
          <w:noProof/>
          <w:kern w:val="2"/>
          <w:lang w:eastAsia="ru-RU"/>
        </w:rPr>
      </w:pPr>
      <w:hyperlink w:anchor="_Toc1478485678">
        <w:r w:rsidRPr="002E654B">
          <w:rPr>
            <w:rStyle w:val="a4"/>
            <w:b w:val="0"/>
            <w:bCs w:val="0"/>
          </w:rPr>
          <w:t>4.1 Развитие STAIRS</w:t>
        </w:r>
        <w:r w:rsidR="009C2B0E" w:rsidRPr="002E654B">
          <w:rPr>
            <w:b w:val="0"/>
            <w:bCs w:val="0"/>
          </w:rPr>
          <w:tab/>
        </w:r>
        <w:r w:rsidR="009C2B0E" w:rsidRPr="002E654B">
          <w:rPr>
            <w:b w:val="0"/>
            <w:bCs w:val="0"/>
          </w:rPr>
          <w:fldChar w:fldCharType="begin"/>
        </w:r>
        <w:r w:rsidR="009C2B0E" w:rsidRPr="002E654B">
          <w:rPr>
            <w:b w:val="0"/>
            <w:bCs w:val="0"/>
          </w:rPr>
          <w:instrText>PAGEREF _Toc1478485678 \h</w:instrText>
        </w:r>
        <w:r w:rsidR="009C2B0E" w:rsidRPr="002E654B">
          <w:rPr>
            <w:b w:val="0"/>
            <w:bCs w:val="0"/>
          </w:rPr>
        </w:r>
        <w:r w:rsidR="009C2B0E" w:rsidRPr="002E654B">
          <w:rPr>
            <w:b w:val="0"/>
            <w:bCs w:val="0"/>
          </w:rPr>
          <w:fldChar w:fldCharType="separate"/>
        </w:r>
        <w:r w:rsidRPr="002E654B">
          <w:rPr>
            <w:rStyle w:val="a4"/>
            <w:b w:val="0"/>
            <w:bCs w:val="0"/>
          </w:rPr>
          <w:t>13</w:t>
        </w:r>
        <w:r w:rsidR="009C2B0E" w:rsidRPr="002E654B">
          <w:rPr>
            <w:b w:val="0"/>
            <w:bCs w:val="0"/>
          </w:rPr>
          <w:fldChar w:fldCharType="end"/>
        </w:r>
      </w:hyperlink>
    </w:p>
    <w:p w14:paraId="5AD9C814" w14:textId="45653D27" w:rsidR="009C2B0E" w:rsidRPr="002E654B" w:rsidRDefault="67085595" w:rsidP="67085595">
      <w:pPr>
        <w:pStyle w:val="21"/>
        <w:tabs>
          <w:tab w:val="right" w:leader="dot" w:pos="10110"/>
        </w:tabs>
        <w:spacing w:before="0" w:after="0"/>
        <w:contextualSpacing/>
        <w:rPr>
          <w:rFonts w:ascii="Calibri" w:hAnsi="Calibri"/>
          <w:b w:val="0"/>
          <w:bCs w:val="0"/>
          <w:noProof/>
          <w:kern w:val="2"/>
          <w:lang w:eastAsia="ru-RU"/>
        </w:rPr>
      </w:pPr>
      <w:hyperlink w:anchor="_Toc2036521893">
        <w:r w:rsidRPr="002E654B">
          <w:rPr>
            <w:rStyle w:val="a4"/>
            <w:b w:val="0"/>
            <w:bCs w:val="0"/>
          </w:rPr>
          <w:t>4.2 Процессы, обеспечивающие поддержание жизненного цикла STAIRS</w:t>
        </w:r>
        <w:r w:rsidR="009C2B0E" w:rsidRPr="002E654B">
          <w:rPr>
            <w:b w:val="0"/>
            <w:bCs w:val="0"/>
          </w:rPr>
          <w:tab/>
        </w:r>
        <w:r w:rsidR="009C2B0E" w:rsidRPr="002E654B">
          <w:rPr>
            <w:b w:val="0"/>
            <w:bCs w:val="0"/>
          </w:rPr>
          <w:fldChar w:fldCharType="begin"/>
        </w:r>
        <w:r w:rsidR="009C2B0E" w:rsidRPr="002E654B">
          <w:rPr>
            <w:b w:val="0"/>
            <w:bCs w:val="0"/>
          </w:rPr>
          <w:instrText>PAGEREF _Toc2036521893 \h</w:instrText>
        </w:r>
        <w:r w:rsidR="009C2B0E" w:rsidRPr="002E654B">
          <w:rPr>
            <w:b w:val="0"/>
            <w:bCs w:val="0"/>
          </w:rPr>
        </w:r>
        <w:r w:rsidR="009C2B0E" w:rsidRPr="002E654B">
          <w:rPr>
            <w:b w:val="0"/>
            <w:bCs w:val="0"/>
          </w:rPr>
          <w:fldChar w:fldCharType="separate"/>
        </w:r>
        <w:r w:rsidRPr="002E654B">
          <w:rPr>
            <w:rStyle w:val="a4"/>
            <w:b w:val="0"/>
            <w:bCs w:val="0"/>
          </w:rPr>
          <w:t>14</w:t>
        </w:r>
        <w:r w:rsidR="009C2B0E" w:rsidRPr="002E654B">
          <w:rPr>
            <w:b w:val="0"/>
            <w:bCs w:val="0"/>
          </w:rPr>
          <w:fldChar w:fldCharType="end"/>
        </w:r>
      </w:hyperlink>
    </w:p>
    <w:p w14:paraId="6FDD9914" w14:textId="7E27F94E" w:rsidR="009C2B0E" w:rsidRPr="002E654B" w:rsidRDefault="67085595" w:rsidP="67085595">
      <w:pPr>
        <w:pStyle w:val="31"/>
        <w:tabs>
          <w:tab w:val="right" w:leader="dot" w:pos="10110"/>
        </w:tabs>
        <w:spacing w:before="0" w:after="0"/>
        <w:contextualSpacing/>
        <w:rPr>
          <w:rFonts w:ascii="Calibri" w:hAnsi="Calibri"/>
          <w:noProof/>
          <w:kern w:val="2"/>
          <w:lang w:eastAsia="ru-RU"/>
        </w:rPr>
      </w:pPr>
      <w:hyperlink w:anchor="_Toc1220217168">
        <w:r w:rsidRPr="002E654B">
          <w:rPr>
            <w:rStyle w:val="a4"/>
          </w:rPr>
          <w:t>4.2.1 Процесс менеджмента документации</w:t>
        </w:r>
        <w:r w:rsidR="009C2B0E" w:rsidRPr="002E654B">
          <w:tab/>
        </w:r>
        <w:r w:rsidR="009C2B0E" w:rsidRPr="002E654B">
          <w:fldChar w:fldCharType="begin"/>
        </w:r>
        <w:r w:rsidR="009C2B0E" w:rsidRPr="002E654B">
          <w:instrText>PAGEREF _Toc1220217168 \h</w:instrText>
        </w:r>
        <w:r w:rsidR="009C2B0E" w:rsidRPr="002E654B">
          <w:fldChar w:fldCharType="separate"/>
        </w:r>
        <w:r w:rsidRPr="002E654B">
          <w:rPr>
            <w:rStyle w:val="a4"/>
          </w:rPr>
          <w:t>14</w:t>
        </w:r>
        <w:r w:rsidR="009C2B0E" w:rsidRPr="002E654B">
          <w:fldChar w:fldCharType="end"/>
        </w:r>
      </w:hyperlink>
    </w:p>
    <w:p w14:paraId="23469119" w14:textId="68A1112E" w:rsidR="009C2B0E" w:rsidRPr="002E654B" w:rsidRDefault="67085595" w:rsidP="67085595">
      <w:pPr>
        <w:pStyle w:val="31"/>
        <w:tabs>
          <w:tab w:val="right" w:leader="dot" w:pos="10110"/>
        </w:tabs>
        <w:spacing w:before="0" w:after="0"/>
        <w:contextualSpacing/>
        <w:rPr>
          <w:rFonts w:ascii="Calibri" w:hAnsi="Calibri"/>
          <w:noProof/>
          <w:kern w:val="2"/>
          <w:lang w:eastAsia="ru-RU"/>
        </w:rPr>
      </w:pPr>
      <w:hyperlink w:anchor="_Toc825851220">
        <w:r w:rsidRPr="002E654B">
          <w:rPr>
            <w:rStyle w:val="a4"/>
          </w:rPr>
          <w:t>4.2.2 Процесс менеджмента конфигурации программного обеспечения</w:t>
        </w:r>
        <w:r w:rsidR="009C2B0E" w:rsidRPr="002E654B">
          <w:tab/>
        </w:r>
        <w:r w:rsidR="009C2B0E" w:rsidRPr="002E654B">
          <w:fldChar w:fldCharType="begin"/>
        </w:r>
        <w:r w:rsidR="009C2B0E" w:rsidRPr="002E654B">
          <w:instrText>PAGEREF _Toc825851220 \h</w:instrText>
        </w:r>
        <w:r w:rsidR="009C2B0E" w:rsidRPr="002E654B">
          <w:fldChar w:fldCharType="separate"/>
        </w:r>
        <w:r w:rsidRPr="002E654B">
          <w:rPr>
            <w:rStyle w:val="a4"/>
          </w:rPr>
          <w:t>15</w:t>
        </w:r>
        <w:r w:rsidR="009C2B0E" w:rsidRPr="002E654B">
          <w:fldChar w:fldCharType="end"/>
        </w:r>
      </w:hyperlink>
    </w:p>
    <w:p w14:paraId="6539373C" w14:textId="0020FF6D" w:rsidR="009C2B0E" w:rsidRPr="002E654B" w:rsidRDefault="67085595" w:rsidP="67085595">
      <w:pPr>
        <w:pStyle w:val="31"/>
        <w:tabs>
          <w:tab w:val="right" w:leader="dot" w:pos="10110"/>
        </w:tabs>
        <w:spacing w:before="0" w:after="0"/>
        <w:contextualSpacing/>
        <w:rPr>
          <w:rFonts w:ascii="Calibri" w:hAnsi="Calibri"/>
          <w:noProof/>
          <w:kern w:val="2"/>
          <w:lang w:eastAsia="ru-RU"/>
        </w:rPr>
      </w:pPr>
      <w:hyperlink w:anchor="_Toc602339363">
        <w:r w:rsidRPr="002E654B">
          <w:rPr>
            <w:rStyle w:val="a4"/>
          </w:rPr>
          <w:t>4.2.3 Процесс обеспечения гарантии качества программного обеспечения</w:t>
        </w:r>
        <w:r w:rsidR="009C2B0E" w:rsidRPr="002E654B">
          <w:tab/>
        </w:r>
        <w:r w:rsidR="009C2B0E" w:rsidRPr="002E654B">
          <w:fldChar w:fldCharType="begin"/>
        </w:r>
        <w:r w:rsidR="009C2B0E" w:rsidRPr="002E654B">
          <w:instrText>PAGEREF _Toc602339363 \h</w:instrText>
        </w:r>
        <w:r w:rsidR="009C2B0E" w:rsidRPr="002E654B">
          <w:fldChar w:fldCharType="separate"/>
        </w:r>
        <w:r w:rsidRPr="002E654B">
          <w:rPr>
            <w:rStyle w:val="a4"/>
          </w:rPr>
          <w:t>16</w:t>
        </w:r>
        <w:r w:rsidR="009C2B0E" w:rsidRPr="002E654B">
          <w:fldChar w:fldCharType="end"/>
        </w:r>
      </w:hyperlink>
    </w:p>
    <w:p w14:paraId="5F08D9C1" w14:textId="446B3FBC" w:rsidR="009C2B0E" w:rsidRPr="002E654B" w:rsidRDefault="67085595" w:rsidP="67085595">
      <w:pPr>
        <w:pStyle w:val="31"/>
        <w:tabs>
          <w:tab w:val="right" w:leader="dot" w:pos="10110"/>
        </w:tabs>
        <w:spacing w:before="0" w:after="0"/>
        <w:contextualSpacing/>
        <w:rPr>
          <w:rFonts w:ascii="Calibri" w:hAnsi="Calibri"/>
          <w:noProof/>
          <w:kern w:val="2"/>
          <w:lang w:eastAsia="ru-RU"/>
        </w:rPr>
      </w:pPr>
      <w:hyperlink w:anchor="_Toc237674437">
        <w:r w:rsidRPr="002E654B">
          <w:rPr>
            <w:rStyle w:val="a4"/>
          </w:rPr>
          <w:t>4.2.4 Процесс верификации программного обеспечения</w:t>
        </w:r>
        <w:r w:rsidR="009C2B0E" w:rsidRPr="002E654B">
          <w:tab/>
        </w:r>
        <w:r w:rsidR="009C2B0E" w:rsidRPr="002E654B">
          <w:fldChar w:fldCharType="begin"/>
        </w:r>
        <w:r w:rsidR="009C2B0E" w:rsidRPr="002E654B">
          <w:instrText>PAGEREF _Toc237674437 \h</w:instrText>
        </w:r>
        <w:r w:rsidR="009C2B0E" w:rsidRPr="002E654B">
          <w:fldChar w:fldCharType="separate"/>
        </w:r>
        <w:r w:rsidRPr="002E654B">
          <w:rPr>
            <w:rStyle w:val="a4"/>
          </w:rPr>
          <w:t>16</w:t>
        </w:r>
        <w:r w:rsidR="009C2B0E" w:rsidRPr="002E654B">
          <w:fldChar w:fldCharType="end"/>
        </w:r>
      </w:hyperlink>
    </w:p>
    <w:p w14:paraId="71969C99" w14:textId="6754EB96" w:rsidR="009C2B0E" w:rsidRPr="002E654B" w:rsidRDefault="67085595" w:rsidP="67085595">
      <w:pPr>
        <w:pStyle w:val="31"/>
        <w:tabs>
          <w:tab w:val="right" w:leader="dot" w:pos="10110"/>
        </w:tabs>
        <w:spacing w:before="0" w:after="0"/>
        <w:contextualSpacing/>
        <w:rPr>
          <w:rFonts w:ascii="Calibri" w:hAnsi="Calibri"/>
          <w:noProof/>
          <w:kern w:val="2"/>
          <w:lang w:eastAsia="ru-RU"/>
        </w:rPr>
      </w:pPr>
      <w:hyperlink w:anchor="_Toc1044660636">
        <w:r w:rsidRPr="002E654B">
          <w:rPr>
            <w:rStyle w:val="a4"/>
          </w:rPr>
          <w:t>4.2.5 Процесс валидации программного обеспечения</w:t>
        </w:r>
        <w:r w:rsidR="009C2B0E" w:rsidRPr="002E654B">
          <w:tab/>
        </w:r>
        <w:r w:rsidR="009C2B0E" w:rsidRPr="002E654B">
          <w:fldChar w:fldCharType="begin"/>
        </w:r>
        <w:r w:rsidR="009C2B0E" w:rsidRPr="002E654B">
          <w:instrText>PAGEREF _Toc1044660636 \h</w:instrText>
        </w:r>
        <w:r w:rsidR="009C2B0E" w:rsidRPr="002E654B">
          <w:fldChar w:fldCharType="separate"/>
        </w:r>
        <w:r w:rsidRPr="002E654B">
          <w:rPr>
            <w:rStyle w:val="a4"/>
          </w:rPr>
          <w:t>18</w:t>
        </w:r>
        <w:r w:rsidR="009C2B0E" w:rsidRPr="002E654B">
          <w:fldChar w:fldCharType="end"/>
        </w:r>
      </w:hyperlink>
    </w:p>
    <w:p w14:paraId="3A029178" w14:textId="7461B105" w:rsidR="009C2B0E" w:rsidRPr="002E654B" w:rsidRDefault="67085595" w:rsidP="67085595">
      <w:pPr>
        <w:pStyle w:val="31"/>
        <w:tabs>
          <w:tab w:val="right" w:leader="dot" w:pos="10110"/>
        </w:tabs>
        <w:spacing w:before="0" w:after="0"/>
        <w:contextualSpacing/>
        <w:rPr>
          <w:rFonts w:ascii="Calibri" w:hAnsi="Calibri"/>
          <w:noProof/>
          <w:kern w:val="2"/>
          <w:lang w:eastAsia="ru-RU"/>
        </w:rPr>
      </w:pPr>
      <w:hyperlink w:anchor="_Toc651229100">
        <w:r w:rsidRPr="002E654B">
          <w:rPr>
            <w:rStyle w:val="a4"/>
          </w:rPr>
          <w:t>4.2.6 Процесс ревизии программного обеспечения</w:t>
        </w:r>
        <w:r w:rsidR="009C2B0E" w:rsidRPr="002E654B">
          <w:tab/>
        </w:r>
        <w:r w:rsidR="009C2B0E" w:rsidRPr="002E654B">
          <w:fldChar w:fldCharType="begin"/>
        </w:r>
        <w:r w:rsidR="009C2B0E" w:rsidRPr="002E654B">
          <w:instrText>PAGEREF _Toc651229100 \h</w:instrText>
        </w:r>
        <w:r w:rsidR="009C2B0E" w:rsidRPr="002E654B">
          <w:fldChar w:fldCharType="separate"/>
        </w:r>
        <w:r w:rsidRPr="002E654B">
          <w:rPr>
            <w:rStyle w:val="a4"/>
          </w:rPr>
          <w:t>19</w:t>
        </w:r>
        <w:r w:rsidR="009C2B0E" w:rsidRPr="002E654B">
          <w:fldChar w:fldCharType="end"/>
        </w:r>
      </w:hyperlink>
    </w:p>
    <w:p w14:paraId="0F93740D" w14:textId="4A865979" w:rsidR="009C2B0E" w:rsidRPr="002E654B" w:rsidRDefault="67085595" w:rsidP="67085595">
      <w:pPr>
        <w:pStyle w:val="42"/>
        <w:widowControl w:val="0"/>
        <w:tabs>
          <w:tab w:val="right" w:leader="dot" w:pos="10110"/>
        </w:tabs>
        <w:spacing w:before="0" w:after="0"/>
        <w:contextualSpacing/>
        <w:rPr>
          <w:rFonts w:ascii="Calibri" w:hAnsi="Calibri"/>
          <w:noProof/>
          <w:kern w:val="2"/>
          <w:lang w:eastAsia="ru-RU"/>
        </w:rPr>
      </w:pPr>
      <w:hyperlink w:anchor="_Toc764739776">
        <w:r w:rsidRPr="002E654B">
          <w:rPr>
            <w:rStyle w:val="a4"/>
          </w:rPr>
          <w:t>4.2.6.1 Ревизии менеджмента проекта</w:t>
        </w:r>
        <w:r w:rsidR="009C2B0E" w:rsidRPr="002E654B">
          <w:tab/>
        </w:r>
        <w:r w:rsidR="009C2B0E" w:rsidRPr="002E654B">
          <w:fldChar w:fldCharType="begin"/>
        </w:r>
        <w:r w:rsidR="009C2B0E" w:rsidRPr="002E654B">
          <w:instrText>PAGEREF _Toc764739776 \h</w:instrText>
        </w:r>
        <w:r w:rsidR="009C2B0E" w:rsidRPr="002E654B">
          <w:fldChar w:fldCharType="separate"/>
        </w:r>
        <w:r w:rsidRPr="002E654B">
          <w:rPr>
            <w:rStyle w:val="a4"/>
          </w:rPr>
          <w:t>20</w:t>
        </w:r>
        <w:r w:rsidR="009C2B0E" w:rsidRPr="002E654B">
          <w:fldChar w:fldCharType="end"/>
        </w:r>
      </w:hyperlink>
    </w:p>
    <w:p w14:paraId="26D7C6D4" w14:textId="3D0A5220" w:rsidR="009C2B0E" w:rsidRPr="002E654B" w:rsidRDefault="67085595" w:rsidP="67085595">
      <w:pPr>
        <w:pStyle w:val="42"/>
        <w:widowControl w:val="0"/>
        <w:tabs>
          <w:tab w:val="right" w:leader="dot" w:pos="10110"/>
        </w:tabs>
        <w:spacing w:before="0" w:after="0"/>
        <w:contextualSpacing/>
        <w:rPr>
          <w:rFonts w:ascii="Calibri" w:hAnsi="Calibri"/>
          <w:noProof/>
          <w:kern w:val="2"/>
          <w:lang w:eastAsia="ru-RU"/>
        </w:rPr>
      </w:pPr>
      <w:hyperlink w:anchor="_Toc644701605">
        <w:r w:rsidRPr="002E654B">
          <w:rPr>
            <w:rStyle w:val="a4"/>
          </w:rPr>
          <w:t>4.2.6.2 Технические ревизии</w:t>
        </w:r>
        <w:r w:rsidR="009C2B0E" w:rsidRPr="002E654B">
          <w:tab/>
        </w:r>
        <w:r w:rsidR="009C2B0E" w:rsidRPr="002E654B">
          <w:fldChar w:fldCharType="begin"/>
        </w:r>
        <w:r w:rsidR="009C2B0E" w:rsidRPr="002E654B">
          <w:instrText>PAGEREF _Toc644701605 \h</w:instrText>
        </w:r>
        <w:r w:rsidR="009C2B0E" w:rsidRPr="002E654B">
          <w:fldChar w:fldCharType="separate"/>
        </w:r>
        <w:r w:rsidRPr="002E654B">
          <w:rPr>
            <w:rStyle w:val="a4"/>
          </w:rPr>
          <w:t>21</w:t>
        </w:r>
        <w:r w:rsidR="009C2B0E" w:rsidRPr="002E654B">
          <w:fldChar w:fldCharType="end"/>
        </w:r>
      </w:hyperlink>
    </w:p>
    <w:p w14:paraId="3EF37E05" w14:textId="4C72312A" w:rsidR="009C2B0E" w:rsidRPr="002E654B" w:rsidRDefault="67085595" w:rsidP="67085595">
      <w:pPr>
        <w:pStyle w:val="31"/>
        <w:tabs>
          <w:tab w:val="right" w:leader="dot" w:pos="10110"/>
        </w:tabs>
        <w:spacing w:before="0" w:after="0"/>
        <w:contextualSpacing/>
        <w:rPr>
          <w:rFonts w:ascii="Calibri" w:hAnsi="Calibri"/>
          <w:noProof/>
          <w:kern w:val="2"/>
          <w:lang w:eastAsia="ru-RU"/>
        </w:rPr>
      </w:pPr>
      <w:hyperlink w:anchor="_Toc1175454693">
        <w:r w:rsidRPr="002E654B">
          <w:rPr>
            <w:rStyle w:val="a4"/>
          </w:rPr>
          <w:t>4.2.7 Процесс аудита программного обеспечения</w:t>
        </w:r>
        <w:r w:rsidR="009C2B0E" w:rsidRPr="002E654B">
          <w:tab/>
        </w:r>
        <w:r w:rsidR="009C2B0E" w:rsidRPr="002E654B">
          <w:fldChar w:fldCharType="begin"/>
        </w:r>
        <w:r w:rsidR="009C2B0E" w:rsidRPr="002E654B">
          <w:instrText>PAGEREF _Toc1175454693 \h</w:instrText>
        </w:r>
        <w:r w:rsidR="009C2B0E" w:rsidRPr="002E654B">
          <w:fldChar w:fldCharType="separate"/>
        </w:r>
        <w:r w:rsidRPr="002E654B">
          <w:rPr>
            <w:rStyle w:val="a4"/>
          </w:rPr>
          <w:t>21</w:t>
        </w:r>
        <w:r w:rsidR="009C2B0E" w:rsidRPr="002E654B">
          <w:fldChar w:fldCharType="end"/>
        </w:r>
      </w:hyperlink>
    </w:p>
    <w:p w14:paraId="1E3658D7" w14:textId="739D7AAF" w:rsidR="009C2B0E" w:rsidRPr="002E654B" w:rsidRDefault="67085595" w:rsidP="67085595">
      <w:pPr>
        <w:pStyle w:val="31"/>
        <w:tabs>
          <w:tab w:val="right" w:leader="dot" w:pos="10110"/>
        </w:tabs>
        <w:spacing w:before="0" w:after="0"/>
        <w:contextualSpacing/>
        <w:rPr>
          <w:rFonts w:ascii="Calibri" w:hAnsi="Calibri"/>
          <w:noProof/>
          <w:kern w:val="2"/>
          <w:lang w:eastAsia="ru-RU"/>
        </w:rPr>
      </w:pPr>
      <w:hyperlink w:anchor="_Toc1908026957">
        <w:r w:rsidRPr="002E654B">
          <w:rPr>
            <w:rStyle w:val="a4"/>
          </w:rPr>
          <w:t>4.2.8 Процесс решения проблем в программном обеспечении</w:t>
        </w:r>
        <w:r w:rsidR="009C2B0E" w:rsidRPr="002E654B">
          <w:tab/>
        </w:r>
        <w:r w:rsidR="009C2B0E" w:rsidRPr="002E654B">
          <w:fldChar w:fldCharType="begin"/>
        </w:r>
        <w:r w:rsidR="009C2B0E" w:rsidRPr="002E654B">
          <w:instrText>PAGEREF _Toc1908026957 \h</w:instrText>
        </w:r>
        <w:r w:rsidR="009C2B0E" w:rsidRPr="002E654B">
          <w:fldChar w:fldCharType="separate"/>
        </w:r>
        <w:r w:rsidRPr="002E654B">
          <w:rPr>
            <w:rStyle w:val="a4"/>
          </w:rPr>
          <w:t>22</w:t>
        </w:r>
        <w:r w:rsidR="009C2B0E" w:rsidRPr="002E654B">
          <w:fldChar w:fldCharType="end"/>
        </w:r>
      </w:hyperlink>
    </w:p>
    <w:p w14:paraId="25FAED79" w14:textId="615F6579" w:rsidR="009C2B0E" w:rsidRPr="002E654B" w:rsidRDefault="67085595" w:rsidP="67085595">
      <w:pPr>
        <w:pStyle w:val="21"/>
        <w:tabs>
          <w:tab w:val="right" w:leader="dot" w:pos="10110"/>
        </w:tabs>
        <w:spacing w:before="0" w:after="0"/>
        <w:contextualSpacing/>
        <w:rPr>
          <w:rFonts w:ascii="Calibri" w:hAnsi="Calibri"/>
          <w:b w:val="0"/>
          <w:bCs w:val="0"/>
          <w:noProof/>
          <w:kern w:val="2"/>
          <w:lang w:eastAsia="ru-RU"/>
        </w:rPr>
      </w:pPr>
      <w:hyperlink w:anchor="_Toc850468849">
        <w:r w:rsidRPr="002E654B">
          <w:rPr>
            <w:rStyle w:val="a4"/>
            <w:b w:val="0"/>
            <w:bCs w:val="0"/>
          </w:rPr>
          <w:t>4.3 Процесс внедрения</w:t>
        </w:r>
        <w:r w:rsidR="009C2B0E" w:rsidRPr="002E654B">
          <w:rPr>
            <w:b w:val="0"/>
            <w:bCs w:val="0"/>
          </w:rPr>
          <w:tab/>
        </w:r>
        <w:r w:rsidR="009C2B0E" w:rsidRPr="002E654B">
          <w:rPr>
            <w:b w:val="0"/>
            <w:bCs w:val="0"/>
          </w:rPr>
          <w:fldChar w:fldCharType="begin"/>
        </w:r>
        <w:r w:rsidR="009C2B0E" w:rsidRPr="002E654B">
          <w:rPr>
            <w:b w:val="0"/>
            <w:bCs w:val="0"/>
          </w:rPr>
          <w:instrText>PAGEREF _Toc850468849 \h</w:instrText>
        </w:r>
        <w:r w:rsidR="009C2B0E" w:rsidRPr="002E654B">
          <w:rPr>
            <w:b w:val="0"/>
            <w:bCs w:val="0"/>
          </w:rPr>
        </w:r>
        <w:r w:rsidR="009C2B0E" w:rsidRPr="002E654B">
          <w:rPr>
            <w:b w:val="0"/>
            <w:bCs w:val="0"/>
          </w:rPr>
          <w:fldChar w:fldCharType="separate"/>
        </w:r>
        <w:r w:rsidRPr="002E654B">
          <w:rPr>
            <w:rStyle w:val="a4"/>
            <w:b w:val="0"/>
            <w:bCs w:val="0"/>
          </w:rPr>
          <w:t>22</w:t>
        </w:r>
        <w:r w:rsidR="009C2B0E" w:rsidRPr="002E654B">
          <w:rPr>
            <w:b w:val="0"/>
            <w:bCs w:val="0"/>
          </w:rPr>
          <w:fldChar w:fldCharType="end"/>
        </w:r>
      </w:hyperlink>
    </w:p>
    <w:p w14:paraId="26750BBB" w14:textId="0306345B" w:rsidR="009C2B0E" w:rsidRPr="002E654B" w:rsidRDefault="67085595" w:rsidP="67085595">
      <w:pPr>
        <w:pStyle w:val="21"/>
        <w:tabs>
          <w:tab w:val="right" w:leader="dot" w:pos="10110"/>
        </w:tabs>
        <w:spacing w:before="0" w:after="0"/>
        <w:contextualSpacing/>
        <w:rPr>
          <w:rFonts w:ascii="Calibri" w:hAnsi="Calibri"/>
          <w:b w:val="0"/>
          <w:bCs w:val="0"/>
          <w:noProof/>
          <w:kern w:val="2"/>
          <w:lang w:eastAsia="ru-RU"/>
        </w:rPr>
      </w:pPr>
      <w:hyperlink w:anchor="_Toc483575608">
        <w:r w:rsidRPr="002E654B">
          <w:rPr>
            <w:rStyle w:val="a4"/>
            <w:b w:val="0"/>
            <w:bCs w:val="0"/>
          </w:rPr>
          <w:t>4.4 Эксплуатация и сопровождение системы</w:t>
        </w:r>
        <w:r w:rsidR="009C2B0E" w:rsidRPr="002E654B">
          <w:rPr>
            <w:b w:val="0"/>
            <w:bCs w:val="0"/>
          </w:rPr>
          <w:tab/>
        </w:r>
        <w:r w:rsidR="009C2B0E" w:rsidRPr="002E654B">
          <w:rPr>
            <w:b w:val="0"/>
            <w:bCs w:val="0"/>
          </w:rPr>
          <w:fldChar w:fldCharType="begin"/>
        </w:r>
        <w:r w:rsidR="009C2B0E" w:rsidRPr="002E654B">
          <w:rPr>
            <w:b w:val="0"/>
            <w:bCs w:val="0"/>
          </w:rPr>
          <w:instrText>PAGEREF _Toc483575608 \h</w:instrText>
        </w:r>
        <w:r w:rsidR="009C2B0E" w:rsidRPr="002E654B">
          <w:rPr>
            <w:b w:val="0"/>
            <w:bCs w:val="0"/>
          </w:rPr>
        </w:r>
        <w:r w:rsidR="009C2B0E" w:rsidRPr="002E654B">
          <w:rPr>
            <w:b w:val="0"/>
            <w:bCs w:val="0"/>
          </w:rPr>
          <w:fldChar w:fldCharType="separate"/>
        </w:r>
        <w:r w:rsidRPr="002E654B">
          <w:rPr>
            <w:rStyle w:val="a4"/>
            <w:b w:val="0"/>
            <w:bCs w:val="0"/>
          </w:rPr>
          <w:t>22</w:t>
        </w:r>
        <w:r w:rsidR="009C2B0E" w:rsidRPr="002E654B">
          <w:rPr>
            <w:b w:val="0"/>
            <w:bCs w:val="0"/>
          </w:rPr>
          <w:fldChar w:fldCharType="end"/>
        </w:r>
      </w:hyperlink>
    </w:p>
    <w:p w14:paraId="734FD76D" w14:textId="21729AE9" w:rsidR="009C2B0E" w:rsidRPr="002E654B" w:rsidRDefault="67085595" w:rsidP="67085595">
      <w:pPr>
        <w:pStyle w:val="31"/>
        <w:tabs>
          <w:tab w:val="right" w:leader="dot" w:pos="10110"/>
        </w:tabs>
        <w:spacing w:before="0" w:after="0"/>
        <w:contextualSpacing/>
        <w:rPr>
          <w:rFonts w:ascii="Calibri" w:hAnsi="Calibri"/>
          <w:noProof/>
          <w:kern w:val="2"/>
          <w:lang w:eastAsia="ru-RU"/>
        </w:rPr>
      </w:pPr>
      <w:hyperlink w:anchor="_Toc1239929969">
        <w:r w:rsidRPr="002E654B">
          <w:rPr>
            <w:rStyle w:val="a4"/>
          </w:rPr>
          <w:t>4.4.1 Гарантийное обслуживание</w:t>
        </w:r>
        <w:r w:rsidR="009C2B0E" w:rsidRPr="002E654B">
          <w:tab/>
        </w:r>
        <w:r w:rsidR="009C2B0E" w:rsidRPr="002E654B">
          <w:fldChar w:fldCharType="begin"/>
        </w:r>
        <w:r w:rsidR="009C2B0E" w:rsidRPr="002E654B">
          <w:instrText>PAGEREF _Toc1239929969 \h</w:instrText>
        </w:r>
        <w:r w:rsidR="009C2B0E" w:rsidRPr="002E654B">
          <w:fldChar w:fldCharType="separate"/>
        </w:r>
        <w:r w:rsidRPr="002E654B">
          <w:rPr>
            <w:rStyle w:val="a4"/>
          </w:rPr>
          <w:t>24</w:t>
        </w:r>
        <w:r w:rsidR="009C2B0E" w:rsidRPr="002E654B">
          <w:fldChar w:fldCharType="end"/>
        </w:r>
      </w:hyperlink>
    </w:p>
    <w:p w14:paraId="59087046" w14:textId="53AC678C" w:rsidR="009C2B0E" w:rsidRPr="002E654B" w:rsidRDefault="67085595" w:rsidP="67085595">
      <w:pPr>
        <w:pStyle w:val="31"/>
        <w:tabs>
          <w:tab w:val="right" w:leader="dot" w:pos="10110"/>
        </w:tabs>
        <w:spacing w:before="0" w:after="0"/>
        <w:contextualSpacing/>
        <w:rPr>
          <w:rFonts w:ascii="Calibri" w:hAnsi="Calibri"/>
          <w:noProof/>
          <w:kern w:val="2"/>
          <w:lang w:eastAsia="ru-RU"/>
        </w:rPr>
      </w:pPr>
      <w:hyperlink w:anchor="_Toc127942973">
        <w:r w:rsidRPr="002E654B">
          <w:rPr>
            <w:rStyle w:val="a4"/>
          </w:rPr>
          <w:t>4.4.2 Техническая поддержка</w:t>
        </w:r>
        <w:r w:rsidR="009C2B0E" w:rsidRPr="002E654B">
          <w:tab/>
        </w:r>
        <w:r w:rsidR="009C2B0E" w:rsidRPr="002E654B">
          <w:fldChar w:fldCharType="begin"/>
        </w:r>
        <w:r w:rsidR="009C2B0E" w:rsidRPr="002E654B">
          <w:instrText>PAGEREF _Toc127942973 \h</w:instrText>
        </w:r>
        <w:r w:rsidR="009C2B0E" w:rsidRPr="002E654B">
          <w:fldChar w:fldCharType="separate"/>
        </w:r>
        <w:r w:rsidRPr="002E654B">
          <w:rPr>
            <w:rStyle w:val="a4"/>
          </w:rPr>
          <w:t>25</w:t>
        </w:r>
        <w:r w:rsidR="009C2B0E" w:rsidRPr="002E654B">
          <w:fldChar w:fldCharType="end"/>
        </w:r>
      </w:hyperlink>
    </w:p>
    <w:p w14:paraId="33C81B0D" w14:textId="290047A8" w:rsidR="009C2B0E" w:rsidRPr="002E654B" w:rsidRDefault="67085595" w:rsidP="67085595">
      <w:pPr>
        <w:pStyle w:val="21"/>
        <w:tabs>
          <w:tab w:val="right" w:leader="dot" w:pos="10110"/>
        </w:tabs>
        <w:spacing w:before="0" w:after="0"/>
        <w:contextualSpacing/>
        <w:rPr>
          <w:rFonts w:ascii="Calibri" w:hAnsi="Calibri"/>
          <w:b w:val="0"/>
          <w:bCs w:val="0"/>
          <w:noProof/>
          <w:kern w:val="2"/>
          <w:lang w:eastAsia="ru-RU"/>
        </w:rPr>
      </w:pPr>
      <w:hyperlink w:anchor="_Toc1458690333">
        <w:r w:rsidRPr="002E654B">
          <w:rPr>
            <w:rStyle w:val="a4"/>
            <w:b w:val="0"/>
            <w:bCs w:val="0"/>
          </w:rPr>
          <w:t>4.5 Модернизация</w:t>
        </w:r>
        <w:r w:rsidR="009C2B0E" w:rsidRPr="002E654B">
          <w:rPr>
            <w:b w:val="0"/>
            <w:bCs w:val="0"/>
          </w:rPr>
          <w:tab/>
        </w:r>
        <w:r w:rsidR="009C2B0E" w:rsidRPr="002E654B">
          <w:rPr>
            <w:b w:val="0"/>
            <w:bCs w:val="0"/>
          </w:rPr>
          <w:fldChar w:fldCharType="begin"/>
        </w:r>
        <w:r w:rsidR="009C2B0E" w:rsidRPr="002E654B">
          <w:rPr>
            <w:b w:val="0"/>
            <w:bCs w:val="0"/>
          </w:rPr>
          <w:instrText>PAGEREF _Toc1458690333 \h</w:instrText>
        </w:r>
        <w:r w:rsidR="009C2B0E" w:rsidRPr="002E654B">
          <w:rPr>
            <w:b w:val="0"/>
            <w:bCs w:val="0"/>
          </w:rPr>
        </w:r>
        <w:r w:rsidR="009C2B0E" w:rsidRPr="002E654B">
          <w:rPr>
            <w:b w:val="0"/>
            <w:bCs w:val="0"/>
          </w:rPr>
          <w:fldChar w:fldCharType="separate"/>
        </w:r>
        <w:r w:rsidRPr="002E654B">
          <w:rPr>
            <w:rStyle w:val="a4"/>
            <w:b w:val="0"/>
            <w:bCs w:val="0"/>
          </w:rPr>
          <w:t>26</w:t>
        </w:r>
        <w:r w:rsidR="009C2B0E" w:rsidRPr="002E654B">
          <w:rPr>
            <w:b w:val="0"/>
            <w:bCs w:val="0"/>
          </w:rPr>
          <w:fldChar w:fldCharType="end"/>
        </w:r>
      </w:hyperlink>
    </w:p>
    <w:p w14:paraId="19B499D0" w14:textId="0400326F" w:rsidR="67085595" w:rsidRPr="002E654B" w:rsidRDefault="67085595" w:rsidP="67085595">
      <w:pPr>
        <w:pStyle w:val="21"/>
        <w:tabs>
          <w:tab w:val="right" w:leader="dot" w:pos="10110"/>
        </w:tabs>
        <w:contextualSpacing/>
        <w:rPr>
          <w:b w:val="0"/>
          <w:bCs w:val="0"/>
        </w:rPr>
      </w:pPr>
      <w:hyperlink w:anchor="_Toc2054428709">
        <w:r w:rsidRPr="002E654B">
          <w:rPr>
            <w:rStyle w:val="a4"/>
            <w:b w:val="0"/>
            <w:bCs w:val="0"/>
          </w:rPr>
          <w:t>4.6 Описание процесса работы</w:t>
        </w:r>
        <w:r w:rsidRPr="002E654B">
          <w:rPr>
            <w:b w:val="0"/>
            <w:bCs w:val="0"/>
          </w:rPr>
          <w:tab/>
        </w:r>
        <w:r w:rsidRPr="002E654B">
          <w:rPr>
            <w:b w:val="0"/>
            <w:bCs w:val="0"/>
          </w:rPr>
          <w:fldChar w:fldCharType="begin"/>
        </w:r>
        <w:r w:rsidRPr="002E654B">
          <w:rPr>
            <w:b w:val="0"/>
            <w:bCs w:val="0"/>
          </w:rPr>
          <w:instrText>PAGEREF _Toc2054428709 \h</w:instrText>
        </w:r>
        <w:r w:rsidRPr="002E654B">
          <w:rPr>
            <w:b w:val="0"/>
            <w:bCs w:val="0"/>
          </w:rPr>
        </w:r>
        <w:r w:rsidRPr="002E654B">
          <w:rPr>
            <w:b w:val="0"/>
            <w:bCs w:val="0"/>
          </w:rPr>
          <w:fldChar w:fldCharType="separate"/>
        </w:r>
        <w:r w:rsidRPr="002E654B">
          <w:rPr>
            <w:rStyle w:val="a4"/>
            <w:b w:val="0"/>
            <w:bCs w:val="0"/>
          </w:rPr>
          <w:t>27</w:t>
        </w:r>
        <w:r w:rsidRPr="002E654B">
          <w:rPr>
            <w:b w:val="0"/>
            <w:bCs w:val="0"/>
          </w:rPr>
          <w:fldChar w:fldCharType="end"/>
        </w:r>
      </w:hyperlink>
    </w:p>
    <w:p w14:paraId="7980EF5F" w14:textId="717DF177" w:rsidR="67085595" w:rsidRPr="002E654B" w:rsidRDefault="67085595" w:rsidP="67085595">
      <w:pPr>
        <w:pStyle w:val="31"/>
        <w:tabs>
          <w:tab w:val="right" w:leader="dot" w:pos="10110"/>
        </w:tabs>
        <w:contextualSpacing/>
      </w:pPr>
      <w:hyperlink w:anchor="_Toc1579194468">
        <w:r w:rsidRPr="002E654B">
          <w:rPr>
            <w:rStyle w:val="a4"/>
          </w:rPr>
          <w:t>4.6.1 Каналы доставки запросов</w:t>
        </w:r>
        <w:r w:rsidRPr="002E654B">
          <w:tab/>
        </w:r>
        <w:r w:rsidRPr="002E654B">
          <w:fldChar w:fldCharType="begin"/>
        </w:r>
        <w:r w:rsidRPr="002E654B">
          <w:instrText>PAGEREF _Toc1579194468 \h</w:instrText>
        </w:r>
        <w:r w:rsidRPr="002E654B">
          <w:fldChar w:fldCharType="separate"/>
        </w:r>
        <w:r w:rsidRPr="002E654B">
          <w:rPr>
            <w:rStyle w:val="a4"/>
          </w:rPr>
          <w:t>28</w:t>
        </w:r>
        <w:r w:rsidRPr="002E654B">
          <w:fldChar w:fldCharType="end"/>
        </w:r>
      </w:hyperlink>
      <w:r w:rsidRPr="002E654B">
        <w:fldChar w:fldCharType="end"/>
      </w:r>
    </w:p>
    <w:p w14:paraId="782B6D63" w14:textId="3F54FD7A" w:rsidR="009C2B0E" w:rsidRDefault="009C2B0E" w:rsidP="003E0A64">
      <w:pPr>
        <w:spacing w:before="0" w:after="0"/>
        <w:ind w:left="0" w:right="0" w:firstLine="709"/>
      </w:pPr>
    </w:p>
    <w:p w14:paraId="1E33280A" w14:textId="77777777" w:rsidR="002001F9" w:rsidRPr="000F204E" w:rsidRDefault="002001F9" w:rsidP="003E0A64">
      <w:pPr>
        <w:spacing w:before="0" w:after="0"/>
        <w:ind w:left="0" w:right="0" w:firstLine="709"/>
        <w:rPr>
          <w:lang w:eastAsia="ru-RU"/>
        </w:rPr>
      </w:pPr>
    </w:p>
    <w:p w14:paraId="6EDEEE4B" w14:textId="27088735" w:rsidR="007846D1" w:rsidRPr="000F204E" w:rsidRDefault="007846D1" w:rsidP="67085595">
      <w:pPr>
        <w:spacing w:before="0" w:after="0"/>
        <w:ind w:left="0" w:right="0" w:firstLine="709"/>
        <w:sectPr w:rsidR="007846D1" w:rsidRPr="000F204E" w:rsidSect="007846D1">
          <w:headerReference w:type="first" r:id="rId15"/>
          <w:footerReference w:type="first" r:id="rId16"/>
          <w:pgSz w:w="11910" w:h="16840"/>
          <w:pgMar w:top="709" w:right="707" w:bottom="1440" w:left="1080" w:header="718" w:footer="779" w:gutter="0"/>
          <w:cols w:space="720"/>
          <w:docGrid w:linePitch="326"/>
        </w:sectPr>
      </w:pPr>
    </w:p>
    <w:p w14:paraId="426DF1B3" w14:textId="77777777" w:rsidR="00753CF3" w:rsidRPr="000F204E" w:rsidRDefault="67085595" w:rsidP="003E0A64">
      <w:pPr>
        <w:pStyle w:val="10"/>
        <w:spacing w:before="0" w:after="0"/>
        <w:ind w:left="0" w:right="0" w:firstLine="709"/>
        <w:jc w:val="both"/>
      </w:pPr>
      <w:bookmarkStart w:id="0" w:name="_bookmark0"/>
      <w:bookmarkStart w:id="1" w:name="_Toc69708692"/>
      <w:bookmarkStart w:id="2" w:name="_Toc347294501"/>
      <w:bookmarkStart w:id="3" w:name="_Toc67307023"/>
      <w:bookmarkEnd w:id="0"/>
      <w:r>
        <w:lastRenderedPageBreak/>
        <w:t>Перечень принятых сокращений</w:t>
      </w:r>
      <w:bookmarkEnd w:id="1"/>
      <w:bookmarkEnd w:id="2"/>
    </w:p>
    <w:p w14:paraId="0EDE4974" w14:textId="77777777" w:rsidR="00753CF3" w:rsidRPr="000F204E" w:rsidRDefault="00753CF3" w:rsidP="003E0A64">
      <w:pPr>
        <w:pStyle w:val="a6"/>
        <w:spacing w:before="0" w:after="0"/>
        <w:ind w:left="0" w:right="0" w:firstLine="709"/>
      </w:pPr>
      <w:r w:rsidRPr="000F204E">
        <w:t xml:space="preserve">ИС – Информационная система </w:t>
      </w:r>
    </w:p>
    <w:p w14:paraId="00B4B06D" w14:textId="77777777" w:rsidR="00753CF3" w:rsidRPr="000F204E" w:rsidRDefault="00753CF3" w:rsidP="003E0A64">
      <w:pPr>
        <w:pStyle w:val="a6"/>
        <w:spacing w:before="0" w:after="0"/>
        <w:ind w:left="0" w:right="0" w:firstLine="709"/>
      </w:pPr>
      <w:r w:rsidRPr="000F204E">
        <w:t>ПО – программное обеспечение</w:t>
      </w:r>
    </w:p>
    <w:p w14:paraId="2EE0EB70" w14:textId="77777777" w:rsidR="00753CF3" w:rsidRPr="000F204E" w:rsidRDefault="00753CF3" w:rsidP="003E0A64">
      <w:pPr>
        <w:pStyle w:val="a6"/>
        <w:spacing w:before="0" w:after="0"/>
        <w:ind w:left="0" w:right="0" w:firstLine="709"/>
      </w:pPr>
      <w:r w:rsidRPr="000F204E">
        <w:t>СУБД – система управления базами данных</w:t>
      </w:r>
    </w:p>
    <w:p w14:paraId="0A78E732" w14:textId="77777777" w:rsidR="00753CF3" w:rsidRPr="000F204E" w:rsidRDefault="00753CF3" w:rsidP="003E0A64">
      <w:pPr>
        <w:spacing w:before="0" w:after="0"/>
        <w:ind w:left="0" w:right="0" w:firstLine="709"/>
      </w:pPr>
      <w:r w:rsidRPr="000F204E">
        <w:t>КСП – Кризисная ситуация и происшествие</w:t>
      </w:r>
    </w:p>
    <w:p w14:paraId="5B4A2837" w14:textId="77777777" w:rsidR="00753CF3" w:rsidRPr="000F204E" w:rsidRDefault="00753CF3" w:rsidP="003E0A64">
      <w:pPr>
        <w:spacing w:before="0" w:after="0"/>
        <w:ind w:left="0" w:right="0" w:firstLine="709"/>
      </w:pPr>
      <w:r w:rsidRPr="000F204E">
        <w:t>ТП – Техническая поддержка</w:t>
      </w:r>
    </w:p>
    <w:p w14:paraId="5172088A" w14:textId="4390F70B" w:rsidR="474D365A" w:rsidRDefault="474D365A" w:rsidP="00930409">
      <w:pPr>
        <w:spacing w:before="0" w:after="0"/>
        <w:ind w:left="0" w:right="0" w:firstLine="709"/>
        <w:rPr>
          <w:lang w:val="en-US"/>
        </w:rPr>
      </w:pPr>
      <w:r>
        <w:t>ОПО – Общесистемное программное обеспечение</w:t>
      </w:r>
    </w:p>
    <w:p w14:paraId="3C71E5DF" w14:textId="385EABF1" w:rsidR="00E91037" w:rsidRPr="00930409" w:rsidRDefault="00930409" w:rsidP="00930409">
      <w:pPr>
        <w:spacing w:before="0" w:after="0"/>
        <w:ind w:left="0" w:right="0" w:firstLine="709"/>
        <w:rPr>
          <w:b/>
          <w:bCs/>
        </w:rPr>
      </w:pPr>
      <w:r>
        <w:rPr>
          <w:lang w:val="en-US"/>
        </w:rPr>
        <w:br w:type="page"/>
      </w:r>
      <w:bookmarkStart w:id="4" w:name="_Toc2143150802"/>
      <w:bookmarkEnd w:id="3"/>
      <w:r w:rsidR="67085595" w:rsidRPr="00930409">
        <w:rPr>
          <w:b/>
          <w:bCs/>
        </w:rPr>
        <w:lastRenderedPageBreak/>
        <w:t>1 Общие сведения</w:t>
      </w:r>
      <w:bookmarkEnd w:id="4"/>
    </w:p>
    <w:p w14:paraId="1D33B6A3" w14:textId="48207942" w:rsidR="474D365A" w:rsidRDefault="002E654B" w:rsidP="002E654B">
      <w:pPr>
        <w:spacing w:before="0" w:after="0"/>
        <w:ind w:left="0" w:right="0" w:firstLine="709"/>
      </w:pPr>
      <w:r w:rsidRPr="002E654B">
        <w:rPr>
          <w:rStyle w:val="normaltextrun"/>
          <w:rFonts w:ascii="Times New Roman" w:hAnsi="Times New Roman"/>
          <w:color w:val="000000"/>
        </w:rPr>
        <w:t>Интеллектуальной системы календарного планирования бизнес-процессов</w:t>
      </w:r>
      <w:r>
        <w:rPr>
          <w:rStyle w:val="normaltextrun"/>
          <w:rFonts w:ascii="Times New Roman" w:hAnsi="Times New Roman"/>
          <w:color w:val="000000"/>
        </w:rPr>
        <w:t xml:space="preserve"> (</w:t>
      </w:r>
      <w:r>
        <w:rPr>
          <w:rStyle w:val="normaltextrun"/>
          <w:rFonts w:ascii="Times New Roman" w:hAnsi="Times New Roman"/>
          <w:color w:val="000000"/>
          <w:lang w:val="en-US"/>
        </w:rPr>
        <w:t>STAIRS</w:t>
      </w:r>
      <w:r w:rsidRPr="002E654B">
        <w:rPr>
          <w:rStyle w:val="normaltextrun"/>
          <w:rFonts w:ascii="Times New Roman" w:hAnsi="Times New Roman"/>
          <w:color w:val="000000"/>
        </w:rPr>
        <w:t xml:space="preserve">) </w:t>
      </w:r>
      <w:r w:rsidR="67085595" w:rsidRPr="67085595">
        <w:rPr>
          <w:rStyle w:val="normaltextrun"/>
          <w:rFonts w:ascii="Times New Roman" w:hAnsi="Times New Roman"/>
          <w:color w:val="000000" w:themeColor="text1"/>
        </w:rPr>
        <w:t>предназначена для автоматического создания оптимальных календарных планов бизнес-процессов на производствах на основе накопленных данных на базе технологий сильного ИИ для воспроизведения творческих профессиональных функций отраслевого специалиста в целях разработки систем поддержки принятия решений, обеспечивающих процессы цифровой трансформации и интеллектуализации промышленных производств.</w:t>
      </w:r>
    </w:p>
    <w:p w14:paraId="35767612" w14:textId="46A0191B" w:rsidR="474D365A" w:rsidRDefault="474D365A" w:rsidP="002E654B">
      <w:pPr>
        <w:pStyle w:val="Gel0"/>
        <w:spacing w:before="0" w:after="0" w:line="360" w:lineRule="auto"/>
        <w:ind w:firstLine="709"/>
      </w:pPr>
      <w:bookmarkStart w:id="5" w:name="_Toc450134635"/>
      <w:bookmarkStart w:id="6" w:name="_Toc107029294"/>
      <w:bookmarkStart w:id="7" w:name="_Toc165210148"/>
      <w:bookmarkStart w:id="8" w:name="_Toc192675699"/>
      <w:bookmarkStart w:id="9" w:name="_Toc411858755"/>
    </w:p>
    <w:p w14:paraId="776278AB" w14:textId="69790DDD" w:rsidR="00386627" w:rsidRPr="002E654B" w:rsidRDefault="67085595" w:rsidP="002E654B">
      <w:pPr>
        <w:pStyle w:val="20"/>
        <w:numPr>
          <w:ilvl w:val="0"/>
          <w:numId w:val="0"/>
        </w:numPr>
        <w:spacing w:before="0" w:after="0"/>
        <w:ind w:right="0" w:firstLine="709"/>
        <w:jc w:val="both"/>
        <w:rPr>
          <w:rFonts w:cs="Times New Roman"/>
          <w:lang w:val="ru-RU"/>
        </w:rPr>
      </w:pPr>
      <w:bookmarkStart w:id="10" w:name="_Toc65483497"/>
      <w:bookmarkStart w:id="11" w:name="_Toc67307024"/>
      <w:bookmarkStart w:id="12" w:name="_Toc1320486751"/>
      <w:r w:rsidRPr="002E654B">
        <w:rPr>
          <w:lang w:val="ru-RU"/>
        </w:rPr>
        <w:t>1.1 Виды деятельности, функции</w:t>
      </w:r>
      <w:bookmarkEnd w:id="5"/>
      <w:bookmarkEnd w:id="10"/>
      <w:bookmarkEnd w:id="11"/>
      <w:bookmarkEnd w:id="12"/>
    </w:p>
    <w:p w14:paraId="100C6756" w14:textId="726F5187" w:rsidR="474D365A" w:rsidRPr="002C79FA" w:rsidRDefault="474D365A" w:rsidP="002E654B">
      <w:pPr>
        <w:pStyle w:val="Gel0"/>
        <w:spacing w:before="0" w:after="0" w:line="360" w:lineRule="auto"/>
        <w:ind w:firstLine="709"/>
        <w:rPr>
          <w:color w:val="000000"/>
        </w:rPr>
      </w:pPr>
      <w:r w:rsidRPr="002C79FA">
        <w:rPr>
          <w:color w:val="000000"/>
          <w:lang w:val="en-US"/>
        </w:rPr>
        <w:t>STAIRS</w:t>
      </w:r>
      <w:r w:rsidRPr="002C79FA">
        <w:rPr>
          <w:color w:val="000000"/>
        </w:rPr>
        <w:t xml:space="preserve"> </w:t>
      </w:r>
      <w:r>
        <w:t>обеспечивает реализацию следующих функциональных возможностей:</w:t>
      </w:r>
    </w:p>
    <w:p w14:paraId="63EC9819" w14:textId="388E687F" w:rsidR="474D365A" w:rsidRPr="002C79FA" w:rsidRDefault="474D365A" w:rsidP="002E654B">
      <w:pPr>
        <w:pStyle w:val="a"/>
        <w:spacing w:before="0" w:after="0"/>
        <w:ind w:left="0" w:right="0" w:firstLine="709"/>
        <w:jc w:val="both"/>
        <w:rPr>
          <w:color w:val="000000"/>
        </w:rPr>
      </w:pPr>
      <w:r w:rsidRPr="002C79FA">
        <w:rPr>
          <w:color w:val="000000"/>
        </w:rPr>
        <w:t>автоматическая генерация оптимальных календарных планов бизнес-процессов на основе накопленных данных о проводимых работах в рамках аналогичных проектов с возможностью ранжирования планов и возможности выбора нескольких критериев оптимальности;</w:t>
      </w:r>
    </w:p>
    <w:p w14:paraId="6FEC627E" w14:textId="4F894C04" w:rsidR="474D365A" w:rsidRPr="002C79FA" w:rsidRDefault="474D365A" w:rsidP="002E654B">
      <w:pPr>
        <w:pStyle w:val="a"/>
        <w:spacing w:before="0" w:after="0"/>
        <w:ind w:left="0" w:right="0" w:firstLine="709"/>
        <w:jc w:val="both"/>
        <w:rPr>
          <w:color w:val="000000"/>
        </w:rPr>
      </w:pPr>
      <w:r w:rsidRPr="002C79FA">
        <w:rPr>
          <w:color w:val="000000"/>
        </w:rPr>
        <w:t>моделирование зависимостей между объемом ресурсов и объемом работ, объемом работ и производительностью ресурсов, объемом работ и временем выполнения работы, объемом ресурсов и временем выполнения работы;</w:t>
      </w:r>
    </w:p>
    <w:p w14:paraId="225427CB" w14:textId="5A348B11" w:rsidR="474D365A" w:rsidRPr="002C79FA" w:rsidRDefault="474D365A" w:rsidP="002E654B">
      <w:pPr>
        <w:pStyle w:val="a"/>
        <w:spacing w:before="0" w:after="0"/>
        <w:ind w:left="0" w:right="0" w:firstLine="709"/>
        <w:jc w:val="both"/>
        <w:rPr>
          <w:color w:val="000000"/>
        </w:rPr>
      </w:pPr>
      <w:r w:rsidRPr="002C79FA">
        <w:rPr>
          <w:color w:val="000000"/>
        </w:rPr>
        <w:t>автоматическая валидация плана выполнения работ на основе накопленных данных о проводимых работах в рамках аналогичных проектов, включая валидацию распределения ресурсов, среднедневных объемов работ, длительности работ, назначения ресурсов на работы.</w:t>
      </w:r>
    </w:p>
    <w:p w14:paraId="271007DB" w14:textId="4092D9BC" w:rsidR="474D365A" w:rsidRPr="002C79FA" w:rsidRDefault="474D365A" w:rsidP="002E654B">
      <w:pPr>
        <w:tabs>
          <w:tab w:val="left" w:pos="425"/>
        </w:tabs>
        <w:spacing w:before="0" w:after="0"/>
        <w:ind w:left="0" w:right="0" w:firstLine="709"/>
        <w:rPr>
          <w:color w:val="000000"/>
        </w:rPr>
      </w:pPr>
      <w:r w:rsidRPr="002C79FA">
        <w:rPr>
          <w:color w:val="000000"/>
        </w:rPr>
        <w:t>Основными функциями, доступными оператору являются:</w:t>
      </w:r>
    </w:p>
    <w:p w14:paraId="4B80497B" w14:textId="501610EE" w:rsidR="474D365A" w:rsidRPr="002C79FA" w:rsidRDefault="474D365A" w:rsidP="002E654B">
      <w:pPr>
        <w:pStyle w:val="a"/>
        <w:spacing w:before="0" w:after="0"/>
        <w:ind w:left="0" w:right="0" w:firstLine="709"/>
        <w:jc w:val="both"/>
        <w:rPr>
          <w:color w:val="000000"/>
        </w:rPr>
      </w:pPr>
      <w:r w:rsidRPr="002C79FA">
        <w:rPr>
          <w:color w:val="000000"/>
        </w:rPr>
        <w:t>генерация оптимальных планов с заданием ограничений, выбором степень риска и выбранными целевыми функциями;</w:t>
      </w:r>
    </w:p>
    <w:p w14:paraId="220704C8" w14:textId="7725C89C" w:rsidR="474D365A" w:rsidRPr="002C79FA" w:rsidRDefault="474D365A" w:rsidP="002E654B">
      <w:pPr>
        <w:pStyle w:val="a"/>
        <w:spacing w:before="0" w:after="0"/>
        <w:ind w:left="0" w:right="0" w:firstLine="709"/>
        <w:jc w:val="both"/>
        <w:rPr>
          <w:color w:val="000000"/>
        </w:rPr>
      </w:pPr>
      <w:r w:rsidRPr="002C79FA">
        <w:rPr>
          <w:color w:val="000000"/>
        </w:rPr>
        <w:t>генерация оптимальных планов на основе различных алгоритмов оптимизации (топологический алгоритм, генетический алгоритм и алгоритм HEFT);</w:t>
      </w:r>
    </w:p>
    <w:p w14:paraId="50B9599D" w14:textId="00225BA4" w:rsidR="474D365A" w:rsidRPr="002C79FA" w:rsidRDefault="474D365A" w:rsidP="002E654B">
      <w:pPr>
        <w:pStyle w:val="a"/>
        <w:spacing w:before="0" w:after="0"/>
        <w:ind w:left="0" w:right="0" w:firstLine="709"/>
        <w:jc w:val="both"/>
        <w:rPr>
          <w:color w:val="000000"/>
        </w:rPr>
      </w:pPr>
      <w:r w:rsidRPr="002C79FA">
        <w:rPr>
          <w:color w:val="000000"/>
        </w:rPr>
        <w:t xml:space="preserve">вывод диаграмм ресурсов и </w:t>
      </w:r>
      <w:proofErr w:type="spellStart"/>
      <w:r w:rsidRPr="002C79FA">
        <w:rPr>
          <w:color w:val="000000"/>
        </w:rPr>
        <w:t>Ганта</w:t>
      </w:r>
      <w:proofErr w:type="spellEnd"/>
      <w:r w:rsidRPr="002C79FA">
        <w:rPr>
          <w:color w:val="000000"/>
        </w:rPr>
        <w:t xml:space="preserve"> для построенных расписаний;</w:t>
      </w:r>
    </w:p>
    <w:p w14:paraId="41FE715A" w14:textId="558592A9" w:rsidR="474D365A" w:rsidRPr="002C79FA" w:rsidRDefault="474D365A" w:rsidP="002E654B">
      <w:pPr>
        <w:pStyle w:val="a"/>
        <w:spacing w:before="0" w:after="0"/>
        <w:ind w:left="0" w:right="0" w:firstLine="709"/>
        <w:jc w:val="both"/>
        <w:rPr>
          <w:color w:val="000000"/>
        </w:rPr>
      </w:pPr>
      <w:r w:rsidRPr="002C79FA">
        <w:rPr>
          <w:color w:val="000000"/>
        </w:rPr>
        <w:t>автоматическое построение отчета о валидации сгенерированного плана.</w:t>
      </w:r>
    </w:p>
    <w:p w14:paraId="210FF5F2" w14:textId="4246F1A6" w:rsidR="474D365A" w:rsidRPr="002C79FA" w:rsidRDefault="67085595" w:rsidP="002E654B">
      <w:pPr>
        <w:pStyle w:val="a"/>
        <w:spacing w:before="0" w:after="0"/>
        <w:ind w:left="0" w:right="0" w:firstLine="709"/>
        <w:jc w:val="both"/>
        <w:rPr>
          <w:color w:val="000000"/>
        </w:rPr>
      </w:pPr>
      <w:r w:rsidRPr="67085595">
        <w:rPr>
          <w:color w:val="000000" w:themeColor="text1"/>
        </w:rPr>
        <w:t>просмотр примеров моделей байесовских сетей ресурсов и производительности, которые система использует при построении оптимального плана.</w:t>
      </w:r>
    </w:p>
    <w:p w14:paraId="2ABB9F4E" w14:textId="34CE1740" w:rsidR="67085595" w:rsidRDefault="67085595" w:rsidP="002E654B">
      <w:pPr>
        <w:spacing w:before="0" w:after="0"/>
        <w:ind w:left="0" w:right="0" w:firstLine="709"/>
        <w:rPr>
          <w:color w:val="000000" w:themeColor="text1"/>
        </w:rPr>
      </w:pPr>
      <w:r w:rsidRPr="67085595">
        <w:rPr>
          <w:color w:val="000000" w:themeColor="text1"/>
        </w:rPr>
        <w:lastRenderedPageBreak/>
        <w:t xml:space="preserve">Для решения данных задач в системе STAIRS реализовано 5 модулей: модуль автоматической генерации оптимальных расписаний (МАГОП), модуль моделирования зависимостей между работами и ресурсами (ММЗРР), модуль автоматической валидации (МАВ), модуль графического интерфейса (МГИ), модуль связывания, трансформации и хранения данных (МСТХД), модуль </w:t>
      </w:r>
      <w:proofErr w:type="spellStart"/>
      <w:r w:rsidRPr="67085595">
        <w:rPr>
          <w:color w:val="000000" w:themeColor="text1"/>
        </w:rPr>
        <w:t>агентного</w:t>
      </w:r>
      <w:proofErr w:type="spellEnd"/>
      <w:r w:rsidRPr="67085595">
        <w:rPr>
          <w:color w:val="000000" w:themeColor="text1"/>
        </w:rPr>
        <w:t xml:space="preserve"> управления системой планирования (МАУСП.БЯМ). Комплекс этих модулей позволяет покрыть основные задачи автоматического планирования производственных процессов и использования ИИ ассистента при планировании для ускорения процесса работы.</w:t>
      </w:r>
    </w:p>
    <w:p w14:paraId="207B5782" w14:textId="2D91B7F8" w:rsidR="67085595" w:rsidRDefault="67085595" w:rsidP="002E654B">
      <w:pPr>
        <w:spacing w:before="0" w:after="0"/>
        <w:ind w:left="0" w:right="0" w:firstLine="709"/>
        <w:rPr>
          <w:color w:val="000000" w:themeColor="text1"/>
        </w:rPr>
      </w:pPr>
    </w:p>
    <w:p w14:paraId="699A96D0" w14:textId="15CD05F5" w:rsidR="00722F8A" w:rsidRPr="00930409" w:rsidRDefault="474D365A" w:rsidP="00930409">
      <w:pPr>
        <w:spacing w:before="0" w:after="0"/>
        <w:ind w:left="0" w:right="0" w:firstLine="709"/>
        <w:rPr>
          <w:b/>
          <w:bCs/>
        </w:rPr>
      </w:pPr>
      <w:r>
        <w:br w:type="page"/>
      </w:r>
      <w:bookmarkStart w:id="13" w:name="_Toc764780917"/>
      <w:bookmarkEnd w:id="6"/>
      <w:bookmarkEnd w:id="7"/>
      <w:bookmarkEnd w:id="8"/>
      <w:bookmarkEnd w:id="9"/>
      <w:r w:rsidR="67085595" w:rsidRPr="00930409">
        <w:rPr>
          <w:b/>
          <w:bCs/>
        </w:rPr>
        <w:lastRenderedPageBreak/>
        <w:t xml:space="preserve">2 Документация </w:t>
      </w:r>
      <w:r w:rsidR="67085595" w:rsidRPr="00930409">
        <w:rPr>
          <w:b/>
          <w:bCs/>
          <w:lang w:val="en-US"/>
        </w:rPr>
        <w:t>STAIRS</w:t>
      </w:r>
      <w:bookmarkEnd w:id="13"/>
    </w:p>
    <w:p w14:paraId="02CCE5B8" w14:textId="78F4D3BD" w:rsidR="00722F8A" w:rsidRPr="000F204E" w:rsidRDefault="00722F8A" w:rsidP="002E654B">
      <w:pPr>
        <w:pStyle w:val="a6"/>
        <w:tabs>
          <w:tab w:val="left" w:pos="993"/>
        </w:tabs>
        <w:spacing w:before="0" w:after="0"/>
        <w:ind w:left="0" w:right="0" w:firstLine="709"/>
      </w:pPr>
      <w:r w:rsidRPr="000F204E">
        <w:t>Пользовательская и эксплуатационная документация включает следующие документы:</w:t>
      </w:r>
    </w:p>
    <w:p w14:paraId="49EC67C3" w14:textId="3FAF1B43" w:rsidR="00722F8A" w:rsidRDefault="474D365A" w:rsidP="002E654B">
      <w:pPr>
        <w:pStyle w:val="a"/>
        <w:widowControl w:val="0"/>
        <w:tabs>
          <w:tab w:val="left" w:pos="993"/>
          <w:tab w:val="left" w:pos="1978"/>
        </w:tabs>
        <w:autoSpaceDE w:val="0"/>
        <w:autoSpaceDN w:val="0"/>
        <w:spacing w:before="0" w:after="0"/>
        <w:ind w:left="0" w:right="0" w:firstLine="709"/>
        <w:contextualSpacing w:val="0"/>
        <w:jc w:val="both"/>
      </w:pPr>
      <w:r w:rsidRPr="474D365A">
        <w:t>Руководство пользователя</w:t>
      </w:r>
      <w:r w:rsidRPr="474D365A">
        <w:rPr>
          <w:lang w:val="en-US"/>
        </w:rPr>
        <w:t>;</w:t>
      </w:r>
    </w:p>
    <w:p w14:paraId="0C62BB91" w14:textId="5A5049CE" w:rsidR="0010139C" w:rsidRPr="000F204E" w:rsidRDefault="474D365A" w:rsidP="002E654B">
      <w:pPr>
        <w:pStyle w:val="a"/>
        <w:widowControl w:val="0"/>
        <w:tabs>
          <w:tab w:val="left" w:pos="993"/>
          <w:tab w:val="left" w:pos="1978"/>
        </w:tabs>
        <w:autoSpaceDE w:val="0"/>
        <w:autoSpaceDN w:val="0"/>
        <w:spacing w:before="0" w:after="0"/>
        <w:ind w:left="0" w:right="0" w:firstLine="709"/>
        <w:contextualSpacing w:val="0"/>
        <w:jc w:val="both"/>
      </w:pPr>
      <w:r w:rsidRPr="474D365A">
        <w:t>Руководство по установке.</w:t>
      </w:r>
    </w:p>
    <w:p w14:paraId="3539A22F" w14:textId="77777777" w:rsidR="00930409" w:rsidRDefault="00930409" w:rsidP="00930409">
      <w:pPr>
        <w:spacing w:before="0" w:after="0"/>
        <w:ind w:left="0" w:right="0" w:firstLine="709"/>
        <w:rPr>
          <w:b/>
          <w:bCs/>
          <w:lang w:val="en-US"/>
        </w:rPr>
      </w:pPr>
      <w:r>
        <w:br w:type="page"/>
      </w:r>
      <w:bookmarkStart w:id="14" w:name="_Toc67388580"/>
      <w:bookmarkStart w:id="15" w:name="_Toc609730087"/>
      <w:bookmarkEnd w:id="14"/>
      <w:r w:rsidR="67085595" w:rsidRPr="00930409">
        <w:rPr>
          <w:b/>
          <w:bCs/>
        </w:rPr>
        <w:lastRenderedPageBreak/>
        <w:t>3 Комплект Программного обеспечения</w:t>
      </w:r>
      <w:bookmarkEnd w:id="15"/>
    </w:p>
    <w:p w14:paraId="5E2D3D8B" w14:textId="7F0FB59E" w:rsidR="00722F8A" w:rsidRPr="00930409" w:rsidRDefault="67085595" w:rsidP="00930409">
      <w:pPr>
        <w:spacing w:before="0" w:after="0"/>
        <w:ind w:left="0" w:right="0" w:firstLine="709"/>
        <w:rPr>
          <w:b/>
          <w:bCs/>
          <w:lang w:val="en-US"/>
        </w:rPr>
      </w:pPr>
      <w:r>
        <w:t xml:space="preserve">Для корректной работы и использования всех функций </w:t>
      </w:r>
      <w:r w:rsidRPr="67085595">
        <w:rPr>
          <w:lang w:val="en-US"/>
        </w:rPr>
        <w:t>STAIRS</w:t>
      </w:r>
      <w:r>
        <w:t xml:space="preserve"> используется Яндекс Браузер или аналог позволяющий использовать все функции МГИ.  Для развертывания самого сервиса необходимы d</w:t>
      </w:r>
      <w:proofErr w:type="spellStart"/>
      <w:r w:rsidRPr="67085595">
        <w:rPr>
          <w:lang w:val="en-US"/>
        </w:rPr>
        <w:t>ocker</w:t>
      </w:r>
      <w:proofErr w:type="spellEnd"/>
      <w:r>
        <w:t xml:space="preserve">, утилита </w:t>
      </w:r>
      <w:r w:rsidRPr="67085595">
        <w:rPr>
          <w:lang w:val="en-US"/>
        </w:rPr>
        <w:t>docker</w:t>
      </w:r>
      <w:r>
        <w:t>-</w:t>
      </w:r>
      <w:r w:rsidRPr="67085595">
        <w:rPr>
          <w:lang w:val="en-US"/>
        </w:rPr>
        <w:t>compose</w:t>
      </w:r>
      <w:r>
        <w:t xml:space="preserve">, </w:t>
      </w:r>
      <w:proofErr w:type="spellStart"/>
      <w:r>
        <w:t>утила</w:t>
      </w:r>
      <w:proofErr w:type="spellEnd"/>
      <w:r>
        <w:t xml:space="preserve"> </w:t>
      </w:r>
      <w:proofErr w:type="spellStart"/>
      <w:r w:rsidRPr="67085595">
        <w:rPr>
          <w:lang w:val="en-US"/>
        </w:rPr>
        <w:t>devcontainers</w:t>
      </w:r>
      <w:proofErr w:type="spellEnd"/>
      <w:r>
        <w:t xml:space="preserve"> и токен доступа к </w:t>
      </w:r>
      <w:r w:rsidRPr="67085595">
        <w:rPr>
          <w:lang w:val="en-US"/>
        </w:rPr>
        <w:t>API</w:t>
      </w:r>
      <w:r>
        <w:t xml:space="preserve"> ресурса </w:t>
      </w:r>
      <w:proofErr w:type="spellStart"/>
      <w:r w:rsidRPr="67085595">
        <w:rPr>
          <w:lang w:val="en-US"/>
        </w:rPr>
        <w:t>VseGPT</w:t>
      </w:r>
      <w:proofErr w:type="spellEnd"/>
      <w:r>
        <w:t>.</w:t>
      </w:r>
      <w:r w:rsidR="474D365A">
        <w:br/>
      </w:r>
      <w:r>
        <w:t>Таблица 1 – Определение конфигурации технических средств</w:t>
      </w:r>
    </w:p>
    <w:tbl>
      <w:tblPr>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890"/>
        <w:gridCol w:w="1065"/>
        <w:gridCol w:w="1140"/>
        <w:gridCol w:w="1260"/>
        <w:gridCol w:w="1305"/>
        <w:gridCol w:w="1365"/>
        <w:gridCol w:w="1305"/>
      </w:tblGrid>
      <w:tr w:rsidR="474D365A" w14:paraId="47186BE4" w14:textId="77777777" w:rsidTr="002C79FA">
        <w:trPr>
          <w:trHeight w:val="300"/>
        </w:trPr>
        <w:tc>
          <w:tcPr>
            <w:tcW w:w="1890" w:type="dxa"/>
            <w:shd w:val="clear" w:color="auto" w:fill="auto"/>
            <w:tcMar>
              <w:left w:w="105" w:type="dxa"/>
              <w:right w:w="105" w:type="dxa"/>
            </w:tcMar>
            <w:vAlign w:val="center"/>
          </w:tcPr>
          <w:p w14:paraId="6CDDBDAC" w14:textId="2103AD90" w:rsidR="474D365A" w:rsidRPr="002C79FA" w:rsidRDefault="474D365A" w:rsidP="00930409">
            <w:pPr>
              <w:widowControl w:val="0"/>
              <w:tabs>
                <w:tab w:val="left" w:pos="425"/>
              </w:tabs>
              <w:autoSpaceDE w:val="0"/>
              <w:autoSpaceDN w:val="0"/>
              <w:spacing w:before="0" w:after="0"/>
              <w:ind w:left="0" w:right="0" w:firstLine="0"/>
              <w:rPr>
                <w:lang w:val="en-US"/>
              </w:rPr>
            </w:pPr>
            <w:r w:rsidRPr="0B33A983">
              <w:t>Конфигурация</w:t>
            </w:r>
          </w:p>
        </w:tc>
        <w:tc>
          <w:tcPr>
            <w:tcW w:w="1065" w:type="dxa"/>
            <w:shd w:val="clear" w:color="auto" w:fill="auto"/>
            <w:tcMar>
              <w:left w:w="105" w:type="dxa"/>
              <w:right w:w="105" w:type="dxa"/>
            </w:tcMar>
            <w:vAlign w:val="center"/>
          </w:tcPr>
          <w:p w14:paraId="472B8201" w14:textId="56E6A8AC" w:rsidR="474D365A" w:rsidRPr="00DE6C94" w:rsidRDefault="474D365A" w:rsidP="00930409">
            <w:pPr>
              <w:widowControl w:val="0"/>
              <w:tabs>
                <w:tab w:val="left" w:pos="425"/>
              </w:tabs>
              <w:autoSpaceDE w:val="0"/>
              <w:autoSpaceDN w:val="0"/>
              <w:spacing w:before="0" w:after="0"/>
              <w:ind w:left="0" w:right="0" w:firstLine="0"/>
            </w:pPr>
            <w:r w:rsidRPr="0B33A983">
              <w:t xml:space="preserve">Кол-во </w:t>
            </w:r>
            <w:r w:rsidRPr="002C79FA">
              <w:rPr>
                <w:lang w:val="en-US"/>
              </w:rPr>
              <w:t>CPU</w:t>
            </w:r>
            <w:r w:rsidRPr="0B33A983">
              <w:t xml:space="preserve"> х кол-во ядер</w:t>
            </w:r>
          </w:p>
        </w:tc>
        <w:tc>
          <w:tcPr>
            <w:tcW w:w="1140" w:type="dxa"/>
            <w:shd w:val="clear" w:color="auto" w:fill="auto"/>
            <w:tcMar>
              <w:left w:w="105" w:type="dxa"/>
              <w:right w:w="105" w:type="dxa"/>
            </w:tcMar>
            <w:vAlign w:val="center"/>
          </w:tcPr>
          <w:p w14:paraId="55CBE5C0" w14:textId="7F0E2CD6" w:rsidR="474D365A" w:rsidRPr="002C79FA" w:rsidRDefault="474D365A" w:rsidP="00930409">
            <w:pPr>
              <w:widowControl w:val="0"/>
              <w:tabs>
                <w:tab w:val="left" w:pos="425"/>
              </w:tabs>
              <w:autoSpaceDE w:val="0"/>
              <w:autoSpaceDN w:val="0"/>
              <w:spacing w:before="0" w:after="0"/>
              <w:ind w:left="0" w:right="0" w:firstLine="0"/>
              <w:rPr>
                <w:lang w:val="en-US"/>
              </w:rPr>
            </w:pPr>
            <w:r w:rsidRPr="0B33A983">
              <w:t xml:space="preserve">Тактовая частота </w:t>
            </w:r>
            <w:r w:rsidRPr="002C79FA">
              <w:rPr>
                <w:lang w:val="en-US"/>
              </w:rPr>
              <w:t>CPU</w:t>
            </w:r>
            <w:r w:rsidRPr="0B33A983">
              <w:t>, ГГц</w:t>
            </w:r>
          </w:p>
        </w:tc>
        <w:tc>
          <w:tcPr>
            <w:tcW w:w="1260" w:type="dxa"/>
            <w:shd w:val="clear" w:color="auto" w:fill="auto"/>
            <w:tcMar>
              <w:left w:w="105" w:type="dxa"/>
              <w:right w:w="105" w:type="dxa"/>
            </w:tcMar>
            <w:vAlign w:val="center"/>
          </w:tcPr>
          <w:p w14:paraId="02841637" w14:textId="3011931D" w:rsidR="474D365A" w:rsidRPr="00DE6C94" w:rsidRDefault="474D365A" w:rsidP="00930409">
            <w:pPr>
              <w:widowControl w:val="0"/>
              <w:tabs>
                <w:tab w:val="left" w:pos="425"/>
              </w:tabs>
              <w:autoSpaceDE w:val="0"/>
              <w:autoSpaceDN w:val="0"/>
              <w:spacing w:before="0" w:after="0"/>
              <w:ind w:left="0" w:right="0" w:firstLine="0"/>
            </w:pPr>
            <w:r w:rsidRPr="0B33A983">
              <w:t xml:space="preserve">Кол-во </w:t>
            </w:r>
            <w:r w:rsidRPr="002C79FA">
              <w:rPr>
                <w:lang w:val="en-US"/>
              </w:rPr>
              <w:t>GPU</w:t>
            </w:r>
            <w:r w:rsidRPr="0B33A983">
              <w:t xml:space="preserve"> </w:t>
            </w:r>
            <w:r w:rsidRPr="002C79FA">
              <w:rPr>
                <w:lang w:val="en-US"/>
              </w:rPr>
              <w:t>x</w:t>
            </w:r>
            <w:r w:rsidRPr="0B33A983">
              <w:t xml:space="preserve"> кол-во ядер</w:t>
            </w:r>
          </w:p>
        </w:tc>
        <w:tc>
          <w:tcPr>
            <w:tcW w:w="1305" w:type="dxa"/>
            <w:shd w:val="clear" w:color="auto" w:fill="auto"/>
            <w:tcMar>
              <w:left w:w="105" w:type="dxa"/>
              <w:right w:w="105" w:type="dxa"/>
            </w:tcMar>
            <w:vAlign w:val="center"/>
          </w:tcPr>
          <w:p w14:paraId="2B1F1ED9" w14:textId="16F9BE41" w:rsidR="474D365A" w:rsidRPr="002C79FA" w:rsidRDefault="474D365A" w:rsidP="00930409">
            <w:pPr>
              <w:widowControl w:val="0"/>
              <w:tabs>
                <w:tab w:val="left" w:pos="425"/>
              </w:tabs>
              <w:autoSpaceDE w:val="0"/>
              <w:autoSpaceDN w:val="0"/>
              <w:spacing w:before="0" w:after="0"/>
              <w:ind w:left="0" w:right="0" w:firstLine="0"/>
              <w:rPr>
                <w:lang w:val="en-US"/>
              </w:rPr>
            </w:pPr>
            <w:r w:rsidRPr="0B33A983">
              <w:t xml:space="preserve">Тактовая частота </w:t>
            </w:r>
            <w:r w:rsidRPr="002C79FA">
              <w:rPr>
                <w:lang w:val="en-US"/>
              </w:rPr>
              <w:t xml:space="preserve">GPU, </w:t>
            </w:r>
            <w:r w:rsidRPr="0B33A983">
              <w:t>ГГц</w:t>
            </w:r>
          </w:p>
        </w:tc>
        <w:tc>
          <w:tcPr>
            <w:tcW w:w="1365" w:type="dxa"/>
            <w:shd w:val="clear" w:color="auto" w:fill="auto"/>
            <w:tcMar>
              <w:left w:w="105" w:type="dxa"/>
              <w:right w:w="105" w:type="dxa"/>
            </w:tcMar>
            <w:vAlign w:val="center"/>
          </w:tcPr>
          <w:p w14:paraId="5D96A479" w14:textId="076391E8" w:rsidR="474D365A" w:rsidRPr="002C79FA" w:rsidRDefault="474D365A" w:rsidP="00930409">
            <w:pPr>
              <w:widowControl w:val="0"/>
              <w:tabs>
                <w:tab w:val="left" w:pos="425"/>
              </w:tabs>
              <w:autoSpaceDE w:val="0"/>
              <w:autoSpaceDN w:val="0"/>
              <w:spacing w:before="0" w:after="0"/>
              <w:ind w:left="0" w:right="0" w:firstLine="0"/>
              <w:rPr>
                <w:lang w:val="en-US"/>
              </w:rPr>
            </w:pPr>
            <w:r w:rsidRPr="0B33A983">
              <w:t>Оперативная память, Гб</w:t>
            </w:r>
          </w:p>
        </w:tc>
        <w:tc>
          <w:tcPr>
            <w:tcW w:w="1305" w:type="dxa"/>
            <w:shd w:val="clear" w:color="auto" w:fill="auto"/>
            <w:tcMar>
              <w:left w:w="105" w:type="dxa"/>
              <w:right w:w="105" w:type="dxa"/>
            </w:tcMar>
            <w:vAlign w:val="center"/>
          </w:tcPr>
          <w:p w14:paraId="7EDF2B09" w14:textId="6DFB62AB" w:rsidR="474D365A" w:rsidRPr="002C79FA" w:rsidRDefault="474D365A" w:rsidP="00930409">
            <w:pPr>
              <w:widowControl w:val="0"/>
              <w:tabs>
                <w:tab w:val="left" w:pos="425"/>
              </w:tabs>
              <w:autoSpaceDE w:val="0"/>
              <w:autoSpaceDN w:val="0"/>
              <w:spacing w:before="0" w:after="0"/>
              <w:ind w:left="0" w:right="0" w:firstLine="0"/>
              <w:rPr>
                <w:lang w:val="en-US"/>
              </w:rPr>
            </w:pPr>
            <w:r w:rsidRPr="0B33A983">
              <w:t>Дисковая память, Тб</w:t>
            </w:r>
          </w:p>
        </w:tc>
      </w:tr>
      <w:tr w:rsidR="474D365A" w14:paraId="2F379A34" w14:textId="77777777" w:rsidTr="002C79FA">
        <w:trPr>
          <w:trHeight w:val="300"/>
        </w:trPr>
        <w:tc>
          <w:tcPr>
            <w:tcW w:w="1890" w:type="dxa"/>
            <w:shd w:val="clear" w:color="auto" w:fill="auto"/>
            <w:tcMar>
              <w:left w:w="105" w:type="dxa"/>
              <w:right w:w="105" w:type="dxa"/>
            </w:tcMar>
            <w:vAlign w:val="center"/>
          </w:tcPr>
          <w:p w14:paraId="304A0D10" w14:textId="6FC55AFD" w:rsidR="474D365A" w:rsidRPr="002C79FA" w:rsidRDefault="474D365A" w:rsidP="00930409">
            <w:pPr>
              <w:widowControl w:val="0"/>
              <w:tabs>
                <w:tab w:val="left" w:pos="425"/>
              </w:tabs>
              <w:autoSpaceDE w:val="0"/>
              <w:autoSpaceDN w:val="0"/>
              <w:spacing w:before="0" w:after="0"/>
              <w:ind w:left="0" w:right="0" w:firstLine="0"/>
              <w:rPr>
                <w:lang w:val="en-US"/>
              </w:rPr>
            </w:pPr>
            <w:proofErr w:type="spellStart"/>
            <w:r w:rsidRPr="002C79FA">
              <w:rPr>
                <w:lang w:val="en-US"/>
              </w:rPr>
              <w:t>Минимальная</w:t>
            </w:r>
            <w:proofErr w:type="spellEnd"/>
          </w:p>
        </w:tc>
        <w:tc>
          <w:tcPr>
            <w:tcW w:w="1065" w:type="dxa"/>
            <w:shd w:val="clear" w:color="auto" w:fill="auto"/>
            <w:tcMar>
              <w:left w:w="105" w:type="dxa"/>
              <w:right w:w="105" w:type="dxa"/>
            </w:tcMar>
            <w:vAlign w:val="center"/>
          </w:tcPr>
          <w:p w14:paraId="5305EAB4" w14:textId="11F843E5" w:rsidR="474D365A" w:rsidRPr="002C79FA" w:rsidRDefault="474D365A" w:rsidP="00930409">
            <w:pPr>
              <w:widowControl w:val="0"/>
              <w:tabs>
                <w:tab w:val="left" w:pos="425"/>
              </w:tabs>
              <w:autoSpaceDE w:val="0"/>
              <w:autoSpaceDN w:val="0"/>
              <w:spacing w:before="0" w:after="0"/>
              <w:ind w:left="0" w:right="0" w:firstLine="0"/>
              <w:rPr>
                <w:lang w:val="en-US"/>
              </w:rPr>
            </w:pPr>
            <w:r w:rsidRPr="0B33A983">
              <w:t>1×10</w:t>
            </w:r>
          </w:p>
        </w:tc>
        <w:tc>
          <w:tcPr>
            <w:tcW w:w="1140" w:type="dxa"/>
            <w:shd w:val="clear" w:color="auto" w:fill="auto"/>
            <w:tcMar>
              <w:left w:w="105" w:type="dxa"/>
              <w:right w:w="105" w:type="dxa"/>
            </w:tcMar>
            <w:vAlign w:val="center"/>
          </w:tcPr>
          <w:p w14:paraId="1C76B0DA" w14:textId="6DED28D1" w:rsidR="474D365A" w:rsidRPr="002C79FA" w:rsidRDefault="474D365A" w:rsidP="00930409">
            <w:pPr>
              <w:widowControl w:val="0"/>
              <w:tabs>
                <w:tab w:val="left" w:pos="425"/>
              </w:tabs>
              <w:autoSpaceDE w:val="0"/>
              <w:autoSpaceDN w:val="0"/>
              <w:spacing w:before="0" w:after="0"/>
              <w:ind w:left="0" w:right="0" w:firstLine="0"/>
              <w:rPr>
                <w:lang w:val="en-US"/>
              </w:rPr>
            </w:pPr>
            <w:r w:rsidRPr="0B33A983">
              <w:t>2,4</w:t>
            </w:r>
          </w:p>
        </w:tc>
        <w:tc>
          <w:tcPr>
            <w:tcW w:w="1260" w:type="dxa"/>
            <w:shd w:val="clear" w:color="auto" w:fill="auto"/>
            <w:tcMar>
              <w:left w:w="105" w:type="dxa"/>
              <w:right w:w="105" w:type="dxa"/>
            </w:tcMar>
            <w:vAlign w:val="center"/>
          </w:tcPr>
          <w:p w14:paraId="58B79517" w14:textId="2DA080F5" w:rsidR="474D365A" w:rsidRPr="002C79FA" w:rsidRDefault="474D365A" w:rsidP="00930409">
            <w:pPr>
              <w:widowControl w:val="0"/>
              <w:tabs>
                <w:tab w:val="left" w:pos="425"/>
              </w:tabs>
              <w:autoSpaceDE w:val="0"/>
              <w:autoSpaceDN w:val="0"/>
              <w:spacing w:before="0" w:after="0"/>
              <w:ind w:left="0" w:right="0" w:firstLine="0"/>
              <w:rPr>
                <w:lang w:val="en-US"/>
              </w:rPr>
            </w:pPr>
            <w:r w:rsidRPr="0B33A983">
              <w:t>–</w:t>
            </w:r>
          </w:p>
        </w:tc>
        <w:tc>
          <w:tcPr>
            <w:tcW w:w="1305" w:type="dxa"/>
            <w:shd w:val="clear" w:color="auto" w:fill="auto"/>
            <w:tcMar>
              <w:left w:w="105" w:type="dxa"/>
              <w:right w:w="105" w:type="dxa"/>
            </w:tcMar>
            <w:vAlign w:val="center"/>
          </w:tcPr>
          <w:p w14:paraId="1DB46B48" w14:textId="3C4634C2" w:rsidR="474D365A" w:rsidRPr="002C79FA" w:rsidRDefault="474D365A" w:rsidP="00930409">
            <w:pPr>
              <w:widowControl w:val="0"/>
              <w:tabs>
                <w:tab w:val="left" w:pos="425"/>
              </w:tabs>
              <w:autoSpaceDE w:val="0"/>
              <w:autoSpaceDN w:val="0"/>
              <w:spacing w:before="0" w:after="0"/>
              <w:ind w:left="0" w:right="0" w:firstLine="0"/>
              <w:rPr>
                <w:lang w:val="en-US"/>
              </w:rPr>
            </w:pPr>
            <w:r w:rsidRPr="0B33A983">
              <w:t>–</w:t>
            </w:r>
          </w:p>
        </w:tc>
        <w:tc>
          <w:tcPr>
            <w:tcW w:w="1365" w:type="dxa"/>
            <w:shd w:val="clear" w:color="auto" w:fill="auto"/>
            <w:tcMar>
              <w:left w:w="105" w:type="dxa"/>
              <w:right w:w="105" w:type="dxa"/>
            </w:tcMar>
            <w:vAlign w:val="center"/>
          </w:tcPr>
          <w:p w14:paraId="6804FC9D" w14:textId="45909EE9" w:rsidR="474D365A" w:rsidRPr="002C79FA" w:rsidRDefault="474D365A" w:rsidP="00930409">
            <w:pPr>
              <w:widowControl w:val="0"/>
              <w:tabs>
                <w:tab w:val="left" w:pos="425"/>
              </w:tabs>
              <w:autoSpaceDE w:val="0"/>
              <w:autoSpaceDN w:val="0"/>
              <w:spacing w:before="0" w:after="0"/>
              <w:ind w:left="0" w:right="0" w:firstLine="0"/>
              <w:rPr>
                <w:lang w:val="en-US"/>
              </w:rPr>
            </w:pPr>
            <w:r w:rsidRPr="0B33A983">
              <w:t>48</w:t>
            </w:r>
          </w:p>
        </w:tc>
        <w:tc>
          <w:tcPr>
            <w:tcW w:w="1305" w:type="dxa"/>
            <w:shd w:val="clear" w:color="auto" w:fill="auto"/>
            <w:tcMar>
              <w:left w:w="105" w:type="dxa"/>
              <w:right w:w="105" w:type="dxa"/>
            </w:tcMar>
            <w:vAlign w:val="center"/>
          </w:tcPr>
          <w:p w14:paraId="59DF6CEB" w14:textId="739D8D48" w:rsidR="474D365A" w:rsidRPr="002C79FA" w:rsidRDefault="474D365A" w:rsidP="00930409">
            <w:pPr>
              <w:widowControl w:val="0"/>
              <w:tabs>
                <w:tab w:val="left" w:pos="425"/>
              </w:tabs>
              <w:autoSpaceDE w:val="0"/>
              <w:autoSpaceDN w:val="0"/>
              <w:spacing w:before="0" w:after="0"/>
              <w:ind w:left="0" w:right="0" w:firstLine="0"/>
              <w:rPr>
                <w:lang w:val="en-US"/>
              </w:rPr>
            </w:pPr>
            <w:r w:rsidRPr="0B33A983">
              <w:t>0,5</w:t>
            </w:r>
          </w:p>
        </w:tc>
      </w:tr>
      <w:tr w:rsidR="474D365A" w14:paraId="284E3881" w14:textId="77777777" w:rsidTr="002C79FA">
        <w:trPr>
          <w:trHeight w:val="300"/>
        </w:trPr>
        <w:tc>
          <w:tcPr>
            <w:tcW w:w="1890" w:type="dxa"/>
            <w:shd w:val="clear" w:color="auto" w:fill="auto"/>
            <w:tcMar>
              <w:left w:w="105" w:type="dxa"/>
              <w:right w:w="105" w:type="dxa"/>
            </w:tcMar>
            <w:vAlign w:val="center"/>
          </w:tcPr>
          <w:p w14:paraId="68AA007B" w14:textId="03374807" w:rsidR="474D365A" w:rsidRPr="002C79FA" w:rsidRDefault="474D365A" w:rsidP="00930409">
            <w:pPr>
              <w:widowControl w:val="0"/>
              <w:tabs>
                <w:tab w:val="left" w:pos="425"/>
              </w:tabs>
              <w:autoSpaceDE w:val="0"/>
              <w:autoSpaceDN w:val="0"/>
              <w:spacing w:before="0" w:after="0"/>
              <w:ind w:left="0" w:right="0" w:firstLine="0"/>
              <w:rPr>
                <w:lang w:val="en-US"/>
              </w:rPr>
            </w:pPr>
            <w:proofErr w:type="spellStart"/>
            <w:r w:rsidRPr="002C79FA">
              <w:rPr>
                <w:lang w:val="en-GB"/>
              </w:rPr>
              <w:t>Рекомендуемая</w:t>
            </w:r>
            <w:proofErr w:type="spellEnd"/>
          </w:p>
        </w:tc>
        <w:tc>
          <w:tcPr>
            <w:tcW w:w="1065" w:type="dxa"/>
            <w:shd w:val="clear" w:color="auto" w:fill="auto"/>
            <w:tcMar>
              <w:left w:w="105" w:type="dxa"/>
              <w:right w:w="105" w:type="dxa"/>
            </w:tcMar>
            <w:vAlign w:val="center"/>
          </w:tcPr>
          <w:p w14:paraId="7F5CB78A" w14:textId="2E811A02" w:rsidR="474D365A" w:rsidRPr="002C79FA" w:rsidRDefault="474D365A" w:rsidP="00930409">
            <w:pPr>
              <w:widowControl w:val="0"/>
              <w:tabs>
                <w:tab w:val="left" w:pos="425"/>
              </w:tabs>
              <w:autoSpaceDE w:val="0"/>
              <w:autoSpaceDN w:val="0"/>
              <w:spacing w:before="0" w:after="0"/>
              <w:ind w:left="0" w:right="0" w:firstLine="0"/>
              <w:rPr>
                <w:lang w:val="en-US"/>
              </w:rPr>
            </w:pPr>
            <w:r w:rsidRPr="0B33A983">
              <w:t>1×40</w:t>
            </w:r>
          </w:p>
        </w:tc>
        <w:tc>
          <w:tcPr>
            <w:tcW w:w="1140" w:type="dxa"/>
            <w:shd w:val="clear" w:color="auto" w:fill="auto"/>
            <w:tcMar>
              <w:left w:w="105" w:type="dxa"/>
              <w:right w:w="105" w:type="dxa"/>
            </w:tcMar>
            <w:vAlign w:val="center"/>
          </w:tcPr>
          <w:p w14:paraId="7803A565" w14:textId="13D09CE2" w:rsidR="474D365A" w:rsidRPr="002C79FA" w:rsidRDefault="474D365A" w:rsidP="00930409">
            <w:pPr>
              <w:widowControl w:val="0"/>
              <w:tabs>
                <w:tab w:val="left" w:pos="425"/>
              </w:tabs>
              <w:autoSpaceDE w:val="0"/>
              <w:autoSpaceDN w:val="0"/>
              <w:spacing w:before="0" w:after="0"/>
              <w:ind w:left="0" w:right="0" w:firstLine="0"/>
              <w:rPr>
                <w:lang w:val="en-US"/>
              </w:rPr>
            </w:pPr>
            <w:r w:rsidRPr="0B33A983">
              <w:t>5</w:t>
            </w:r>
          </w:p>
        </w:tc>
        <w:tc>
          <w:tcPr>
            <w:tcW w:w="1260" w:type="dxa"/>
            <w:shd w:val="clear" w:color="auto" w:fill="auto"/>
            <w:tcMar>
              <w:left w:w="105" w:type="dxa"/>
              <w:right w:w="105" w:type="dxa"/>
            </w:tcMar>
            <w:vAlign w:val="center"/>
          </w:tcPr>
          <w:p w14:paraId="2A4D74E5" w14:textId="6990323A" w:rsidR="474D365A" w:rsidRPr="002C79FA" w:rsidRDefault="474D365A" w:rsidP="00930409">
            <w:pPr>
              <w:widowControl w:val="0"/>
              <w:tabs>
                <w:tab w:val="left" w:pos="425"/>
              </w:tabs>
              <w:autoSpaceDE w:val="0"/>
              <w:autoSpaceDN w:val="0"/>
              <w:spacing w:before="0" w:after="0"/>
              <w:ind w:left="0" w:right="0" w:firstLine="0"/>
              <w:rPr>
                <w:lang w:val="en-US"/>
              </w:rPr>
            </w:pPr>
            <w:r w:rsidRPr="0B33A983">
              <w:t>–</w:t>
            </w:r>
          </w:p>
        </w:tc>
        <w:tc>
          <w:tcPr>
            <w:tcW w:w="1305" w:type="dxa"/>
            <w:shd w:val="clear" w:color="auto" w:fill="auto"/>
            <w:tcMar>
              <w:left w:w="105" w:type="dxa"/>
              <w:right w:w="105" w:type="dxa"/>
            </w:tcMar>
            <w:vAlign w:val="center"/>
          </w:tcPr>
          <w:p w14:paraId="2E3A1D80" w14:textId="5A4E30E6" w:rsidR="474D365A" w:rsidRPr="002C79FA" w:rsidRDefault="474D365A" w:rsidP="00930409">
            <w:pPr>
              <w:widowControl w:val="0"/>
              <w:tabs>
                <w:tab w:val="left" w:pos="425"/>
              </w:tabs>
              <w:autoSpaceDE w:val="0"/>
              <w:autoSpaceDN w:val="0"/>
              <w:spacing w:before="0" w:after="0"/>
              <w:ind w:left="0" w:right="0" w:firstLine="0"/>
              <w:rPr>
                <w:lang w:val="en-US"/>
              </w:rPr>
            </w:pPr>
            <w:r w:rsidRPr="0B33A983">
              <w:t>–</w:t>
            </w:r>
          </w:p>
        </w:tc>
        <w:tc>
          <w:tcPr>
            <w:tcW w:w="1365" w:type="dxa"/>
            <w:shd w:val="clear" w:color="auto" w:fill="auto"/>
            <w:tcMar>
              <w:left w:w="105" w:type="dxa"/>
              <w:right w:w="105" w:type="dxa"/>
            </w:tcMar>
            <w:vAlign w:val="center"/>
          </w:tcPr>
          <w:p w14:paraId="4792D4A6" w14:textId="69A002FD" w:rsidR="474D365A" w:rsidRPr="002C79FA" w:rsidRDefault="474D365A" w:rsidP="00930409">
            <w:pPr>
              <w:widowControl w:val="0"/>
              <w:tabs>
                <w:tab w:val="left" w:pos="425"/>
              </w:tabs>
              <w:autoSpaceDE w:val="0"/>
              <w:autoSpaceDN w:val="0"/>
              <w:spacing w:before="0" w:after="0"/>
              <w:ind w:left="0" w:right="0" w:firstLine="0"/>
              <w:rPr>
                <w:lang w:val="en-US"/>
              </w:rPr>
            </w:pPr>
            <w:r w:rsidRPr="0B33A983">
              <w:t>256</w:t>
            </w:r>
          </w:p>
        </w:tc>
        <w:tc>
          <w:tcPr>
            <w:tcW w:w="1305" w:type="dxa"/>
            <w:shd w:val="clear" w:color="auto" w:fill="auto"/>
            <w:tcMar>
              <w:left w:w="105" w:type="dxa"/>
              <w:right w:w="105" w:type="dxa"/>
            </w:tcMar>
            <w:vAlign w:val="center"/>
          </w:tcPr>
          <w:p w14:paraId="4B3A1E97" w14:textId="4F97A0E3" w:rsidR="474D365A" w:rsidRPr="002C79FA" w:rsidRDefault="474D365A" w:rsidP="00930409">
            <w:pPr>
              <w:widowControl w:val="0"/>
              <w:tabs>
                <w:tab w:val="left" w:pos="425"/>
              </w:tabs>
              <w:autoSpaceDE w:val="0"/>
              <w:autoSpaceDN w:val="0"/>
              <w:spacing w:before="0" w:after="0"/>
              <w:ind w:left="0" w:right="0" w:firstLine="0"/>
              <w:rPr>
                <w:lang w:val="en-US"/>
              </w:rPr>
            </w:pPr>
            <w:r w:rsidRPr="0B33A983">
              <w:t>0,5</w:t>
            </w:r>
          </w:p>
        </w:tc>
      </w:tr>
    </w:tbl>
    <w:p w14:paraId="12EA5948" w14:textId="4C1FB247" w:rsidR="00722F8A" w:rsidRPr="002C79FA" w:rsidRDefault="00722F8A" w:rsidP="003E0A64">
      <w:pPr>
        <w:spacing w:before="0" w:after="0"/>
        <w:ind w:left="0" w:right="0" w:firstLine="709"/>
        <w:rPr>
          <w:rStyle w:val="normaltextrun"/>
          <w:rFonts w:ascii="Times New Roman" w:hAnsi="Times New Roman"/>
          <w:color w:val="000000"/>
        </w:rPr>
      </w:pPr>
    </w:p>
    <w:p w14:paraId="5E11FFA6" w14:textId="2DCF886A" w:rsidR="00722F8A" w:rsidRPr="002C79FA" w:rsidRDefault="474D365A" w:rsidP="003E0A64">
      <w:pPr>
        <w:spacing w:before="0" w:after="0"/>
        <w:ind w:left="0" w:right="0" w:firstLine="709"/>
        <w:rPr>
          <w:rStyle w:val="normaltextrun"/>
          <w:rFonts w:ascii="Times New Roman" w:hAnsi="Times New Roman"/>
          <w:color w:val="000000"/>
        </w:rPr>
      </w:pPr>
      <w:r w:rsidRPr="002C79FA">
        <w:rPr>
          <w:rStyle w:val="normaltextrun"/>
          <w:rFonts w:ascii="Times New Roman" w:hAnsi="Times New Roman"/>
          <w:color w:val="000000"/>
        </w:rPr>
        <w:t>Запуск сервиса:</w:t>
      </w:r>
    </w:p>
    <w:p w14:paraId="3ED032E6" w14:textId="3749DA89" w:rsidR="00722F8A" w:rsidRPr="002C79FA" w:rsidRDefault="474D365A" w:rsidP="003E0A64">
      <w:pPr>
        <w:spacing w:before="0" w:after="0"/>
        <w:ind w:left="0" w:right="0" w:firstLine="709"/>
        <w:rPr>
          <w:rStyle w:val="normaltextrun"/>
          <w:rFonts w:ascii="Times New Roman" w:hAnsi="Times New Roman"/>
          <w:color w:val="000000"/>
        </w:rPr>
      </w:pPr>
      <w:r w:rsidRPr="002C79FA">
        <w:rPr>
          <w:rStyle w:val="normaltextrun"/>
          <w:rFonts w:ascii="Times New Roman" w:hAnsi="Times New Roman"/>
          <w:color w:val="000000"/>
        </w:rPr>
        <w:t xml:space="preserve">Для проведения испытаний необходим доступ к интерфейсу экспериментального стенда, который должен осуществляться через Яндекс Браузер версии не ниже 22 и наличие на компьютере с </w:t>
      </w:r>
      <w:r w:rsidRPr="002C79FA">
        <w:rPr>
          <w:rStyle w:val="normaltextrun"/>
          <w:rFonts w:ascii="Times New Roman" w:hAnsi="Times New Roman"/>
          <w:color w:val="000000"/>
          <w:lang w:val="en-US"/>
        </w:rPr>
        <w:t>Linux</w:t>
      </w:r>
      <w:r w:rsidRPr="002C79FA">
        <w:rPr>
          <w:rStyle w:val="normaltextrun"/>
          <w:rFonts w:ascii="Times New Roman" w:hAnsi="Times New Roman"/>
          <w:color w:val="000000"/>
        </w:rPr>
        <w:t xml:space="preserve"> или </w:t>
      </w:r>
      <w:r w:rsidRPr="002C79FA">
        <w:rPr>
          <w:rStyle w:val="normaltextrun"/>
          <w:rFonts w:ascii="Times New Roman" w:hAnsi="Times New Roman"/>
          <w:color w:val="000000"/>
          <w:lang w:val="en-US"/>
        </w:rPr>
        <w:t>Windows</w:t>
      </w:r>
      <w:r w:rsidRPr="002C79FA">
        <w:rPr>
          <w:rStyle w:val="normaltextrun"/>
          <w:rFonts w:ascii="Times New Roman" w:hAnsi="Times New Roman"/>
          <w:color w:val="000000"/>
        </w:rPr>
        <w:t xml:space="preserve">, доступом к </w:t>
      </w:r>
      <w:r w:rsidRPr="002C79FA">
        <w:rPr>
          <w:rStyle w:val="normaltextrun"/>
          <w:rFonts w:ascii="Times New Roman" w:hAnsi="Times New Roman"/>
          <w:color w:val="000000"/>
          <w:lang w:val="en-US"/>
        </w:rPr>
        <w:t>Internet</w:t>
      </w:r>
      <w:r w:rsidRPr="002C79FA">
        <w:rPr>
          <w:rStyle w:val="normaltextrun"/>
          <w:rFonts w:ascii="Times New Roman" w:hAnsi="Times New Roman"/>
          <w:color w:val="000000"/>
        </w:rPr>
        <w:t xml:space="preserve"> и установленным </w:t>
      </w:r>
      <w:r w:rsidRPr="002C79FA">
        <w:rPr>
          <w:rStyle w:val="normaltextrun"/>
          <w:rFonts w:ascii="Times New Roman" w:hAnsi="Times New Roman"/>
          <w:color w:val="000000"/>
          <w:lang w:val="en-US"/>
        </w:rPr>
        <w:t>docker</w:t>
      </w:r>
      <w:r w:rsidRPr="002C79FA">
        <w:rPr>
          <w:rStyle w:val="normaltextrun"/>
          <w:rFonts w:ascii="Times New Roman" w:hAnsi="Times New Roman"/>
          <w:color w:val="000000"/>
        </w:rPr>
        <w:t xml:space="preserve"> (файлы для работы перечислены в таблице 2).  </w:t>
      </w:r>
    </w:p>
    <w:p w14:paraId="48F59A3B" w14:textId="26FE1CE5" w:rsidR="00722F8A" w:rsidRPr="002C79FA" w:rsidRDefault="67085595" w:rsidP="67085595">
      <w:pPr>
        <w:keepNext/>
        <w:spacing w:before="0" w:after="0"/>
        <w:ind w:left="0" w:right="0" w:firstLine="0"/>
        <w:rPr>
          <w:rStyle w:val="normaltextrun"/>
          <w:rFonts w:ascii="Times New Roman" w:hAnsi="Times New Roman"/>
          <w:color w:val="000000"/>
        </w:rPr>
      </w:pPr>
      <w:r w:rsidRPr="67085595">
        <w:rPr>
          <w:rStyle w:val="normaltextrun"/>
          <w:rFonts w:ascii="Times New Roman" w:hAnsi="Times New Roman"/>
          <w:color w:val="000000" w:themeColor="text1"/>
        </w:rPr>
        <w:t>Таблица 2 – Файлы необходимые для работы системы</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210"/>
        <w:gridCol w:w="3105"/>
      </w:tblGrid>
      <w:tr w:rsidR="474D365A" w14:paraId="72EC300A" w14:textId="77777777" w:rsidTr="67085595">
        <w:trPr>
          <w:trHeight w:val="300"/>
        </w:trPr>
        <w:tc>
          <w:tcPr>
            <w:tcW w:w="6210" w:type="dxa"/>
            <w:tcBorders>
              <w:top w:val="single" w:sz="6" w:space="0" w:color="auto"/>
              <w:left w:val="single" w:sz="6" w:space="0" w:color="auto"/>
              <w:bottom w:val="single" w:sz="6" w:space="0" w:color="auto"/>
              <w:right w:val="single" w:sz="6" w:space="0" w:color="auto"/>
            </w:tcBorders>
            <w:tcMar>
              <w:left w:w="105" w:type="dxa"/>
              <w:right w:w="105" w:type="dxa"/>
            </w:tcMar>
          </w:tcPr>
          <w:p w14:paraId="38D9C91F" w14:textId="54906006" w:rsidR="474D365A" w:rsidRPr="002C79FA" w:rsidRDefault="67085595" w:rsidP="67085595">
            <w:pPr>
              <w:spacing w:before="0" w:after="0"/>
              <w:ind w:left="0" w:right="0" w:firstLine="0"/>
              <w:rPr>
                <w:rStyle w:val="normaltextrun"/>
                <w:rFonts w:ascii="Times New Roman" w:hAnsi="Times New Roman"/>
                <w:color w:val="000000"/>
              </w:rPr>
            </w:pPr>
            <w:r w:rsidRPr="67085595">
              <w:rPr>
                <w:rStyle w:val="normaltextrun"/>
                <w:rFonts w:ascii="Times New Roman" w:hAnsi="Times New Roman"/>
                <w:color w:val="000000" w:themeColor="text1"/>
              </w:rPr>
              <w:t>Архив, включающий в себя всю кодовую базу </w:t>
            </w:r>
          </w:p>
        </w:tc>
        <w:tc>
          <w:tcPr>
            <w:tcW w:w="3105" w:type="dxa"/>
            <w:tcBorders>
              <w:top w:val="single" w:sz="6" w:space="0" w:color="auto"/>
              <w:left w:val="single" w:sz="6" w:space="0" w:color="auto"/>
              <w:bottom w:val="single" w:sz="6" w:space="0" w:color="auto"/>
              <w:right w:val="single" w:sz="6" w:space="0" w:color="auto"/>
            </w:tcBorders>
            <w:tcMar>
              <w:left w:w="105" w:type="dxa"/>
              <w:right w:w="105" w:type="dxa"/>
            </w:tcMar>
          </w:tcPr>
          <w:p w14:paraId="343EB497" w14:textId="42BB4EDF" w:rsidR="474D365A" w:rsidRPr="002C79FA" w:rsidRDefault="67085595" w:rsidP="67085595">
            <w:pPr>
              <w:spacing w:before="0" w:after="0"/>
              <w:ind w:left="0" w:right="0" w:firstLine="0"/>
              <w:rPr>
                <w:rStyle w:val="normaltextrun"/>
                <w:rFonts w:ascii="Times New Roman" w:hAnsi="Times New Roman"/>
                <w:color w:val="000000"/>
              </w:rPr>
            </w:pPr>
            <w:r w:rsidRPr="67085595">
              <w:rPr>
                <w:rStyle w:val="normaltextrun"/>
                <w:rFonts w:ascii="Times New Roman" w:hAnsi="Times New Roman"/>
                <w:color w:val="000000" w:themeColor="text1"/>
                <w:lang w:val="en-US"/>
              </w:rPr>
              <w:t>stairs_code.zip </w:t>
            </w:r>
          </w:p>
        </w:tc>
      </w:tr>
      <w:tr w:rsidR="474D365A" w14:paraId="54D1A483" w14:textId="77777777" w:rsidTr="67085595">
        <w:trPr>
          <w:trHeight w:val="300"/>
        </w:trPr>
        <w:tc>
          <w:tcPr>
            <w:tcW w:w="6210" w:type="dxa"/>
            <w:tcBorders>
              <w:top w:val="single" w:sz="6" w:space="0" w:color="auto"/>
              <w:left w:val="single" w:sz="6" w:space="0" w:color="auto"/>
              <w:bottom w:val="single" w:sz="6" w:space="0" w:color="auto"/>
              <w:right w:val="single" w:sz="6" w:space="0" w:color="auto"/>
            </w:tcBorders>
            <w:tcMar>
              <w:left w:w="105" w:type="dxa"/>
              <w:right w:w="105" w:type="dxa"/>
            </w:tcMar>
          </w:tcPr>
          <w:p w14:paraId="5BE2C72E" w14:textId="12CAC26A" w:rsidR="474D365A" w:rsidRPr="002C79FA" w:rsidRDefault="67085595" w:rsidP="67085595">
            <w:pPr>
              <w:spacing w:before="0" w:after="0"/>
              <w:ind w:left="0" w:right="0" w:firstLine="0"/>
              <w:rPr>
                <w:rStyle w:val="normaltextrun"/>
                <w:rFonts w:ascii="Times New Roman" w:hAnsi="Times New Roman"/>
                <w:color w:val="000000"/>
              </w:rPr>
            </w:pPr>
            <w:r w:rsidRPr="67085595">
              <w:rPr>
                <w:rStyle w:val="normaltextrun"/>
                <w:rFonts w:ascii="Times New Roman" w:hAnsi="Times New Roman"/>
                <w:color w:val="000000" w:themeColor="text1"/>
              </w:rPr>
              <w:t xml:space="preserve">Дамп базы данных и скрипты для ее разворачивания  </w:t>
            </w:r>
          </w:p>
        </w:tc>
        <w:tc>
          <w:tcPr>
            <w:tcW w:w="3105" w:type="dxa"/>
            <w:tcBorders>
              <w:top w:val="single" w:sz="6" w:space="0" w:color="auto"/>
              <w:left w:val="single" w:sz="6" w:space="0" w:color="auto"/>
              <w:bottom w:val="single" w:sz="6" w:space="0" w:color="auto"/>
              <w:right w:val="single" w:sz="6" w:space="0" w:color="auto"/>
            </w:tcBorders>
            <w:tcMar>
              <w:left w:w="105" w:type="dxa"/>
              <w:right w:w="105" w:type="dxa"/>
            </w:tcMar>
          </w:tcPr>
          <w:p w14:paraId="64783767" w14:textId="2C85BE61" w:rsidR="474D365A" w:rsidRPr="002C79FA" w:rsidRDefault="67085595" w:rsidP="67085595">
            <w:pPr>
              <w:spacing w:before="0" w:after="0"/>
              <w:ind w:left="0" w:right="0" w:firstLine="0"/>
              <w:rPr>
                <w:rStyle w:val="normaltextrun"/>
                <w:rFonts w:ascii="Times New Roman" w:hAnsi="Times New Roman"/>
                <w:color w:val="000000"/>
              </w:rPr>
            </w:pPr>
            <w:r w:rsidRPr="67085595">
              <w:rPr>
                <w:rStyle w:val="normaltextrun"/>
                <w:rFonts w:ascii="Times New Roman" w:hAnsi="Times New Roman"/>
                <w:color w:val="000000" w:themeColor="text1"/>
                <w:lang w:val="en-US"/>
              </w:rPr>
              <w:t>stairs</w:t>
            </w:r>
            <w:r w:rsidRPr="67085595">
              <w:rPr>
                <w:rStyle w:val="normaltextrun"/>
                <w:rFonts w:ascii="Times New Roman" w:hAnsi="Times New Roman"/>
                <w:color w:val="000000" w:themeColor="text1"/>
              </w:rPr>
              <w:t>_</w:t>
            </w:r>
            <w:r w:rsidRPr="67085595">
              <w:rPr>
                <w:rStyle w:val="normaltextrun"/>
                <w:rFonts w:ascii="Times New Roman" w:hAnsi="Times New Roman"/>
                <w:color w:val="000000" w:themeColor="text1"/>
                <w:lang w:val="en-US"/>
              </w:rPr>
              <w:t>data</w:t>
            </w:r>
            <w:r w:rsidRPr="67085595">
              <w:rPr>
                <w:rStyle w:val="normaltextrun"/>
                <w:rFonts w:ascii="Times New Roman" w:hAnsi="Times New Roman"/>
                <w:color w:val="000000" w:themeColor="text1"/>
              </w:rPr>
              <w:t>.</w:t>
            </w:r>
            <w:r w:rsidRPr="67085595">
              <w:rPr>
                <w:rStyle w:val="normaltextrun"/>
                <w:rFonts w:ascii="Times New Roman" w:hAnsi="Times New Roman"/>
                <w:color w:val="000000" w:themeColor="text1"/>
                <w:lang w:val="en-US"/>
              </w:rPr>
              <w:t>zip</w:t>
            </w:r>
          </w:p>
        </w:tc>
      </w:tr>
    </w:tbl>
    <w:p w14:paraId="69B364AF" w14:textId="065B1524" w:rsidR="00722F8A" w:rsidRPr="002C79FA" w:rsidRDefault="00722F8A" w:rsidP="003E0A64">
      <w:pPr>
        <w:spacing w:before="0" w:after="0"/>
        <w:ind w:left="0" w:right="0" w:firstLine="709"/>
        <w:rPr>
          <w:rStyle w:val="normaltextrun"/>
          <w:rFonts w:ascii="Times New Roman" w:hAnsi="Times New Roman"/>
          <w:color w:val="000000"/>
        </w:rPr>
      </w:pPr>
    </w:p>
    <w:p w14:paraId="7E390964" w14:textId="33C32A7C" w:rsidR="00722F8A" w:rsidRPr="002C79FA" w:rsidRDefault="67085595" w:rsidP="67085595">
      <w:pPr>
        <w:spacing w:before="0" w:after="0"/>
        <w:ind w:left="0" w:right="0" w:firstLine="0"/>
        <w:rPr>
          <w:rStyle w:val="normaltextrun"/>
          <w:rFonts w:ascii="Times New Roman" w:hAnsi="Times New Roman"/>
          <w:color w:val="000000"/>
        </w:rPr>
      </w:pPr>
      <w:r w:rsidRPr="67085595">
        <w:rPr>
          <w:rStyle w:val="normaltextrun"/>
          <w:rFonts w:ascii="Times New Roman" w:hAnsi="Times New Roman"/>
          <w:color w:val="000000" w:themeColor="text1"/>
        </w:rPr>
        <w:t>Для использования графического интерфейса нужно выполнить следующие шаги:</w:t>
      </w:r>
    </w:p>
    <w:p w14:paraId="19AA04D6" w14:textId="1A6FED96" w:rsidR="00722F8A" w:rsidRPr="002C79FA" w:rsidRDefault="474D365A" w:rsidP="00930409">
      <w:pPr>
        <w:pStyle w:val="a"/>
        <w:tabs>
          <w:tab w:val="left" w:pos="993"/>
        </w:tabs>
        <w:spacing w:before="0" w:after="0"/>
        <w:ind w:left="0" w:right="0" w:firstLine="709"/>
        <w:jc w:val="both"/>
        <w:rPr>
          <w:rStyle w:val="normaltextrun"/>
          <w:rFonts w:ascii="Times New Roman" w:hAnsi="Times New Roman"/>
          <w:color w:val="000000"/>
          <w:sz w:val="22"/>
          <w:szCs w:val="22"/>
        </w:rPr>
      </w:pPr>
      <w:r w:rsidRPr="002C79FA">
        <w:rPr>
          <w:rStyle w:val="normaltextrun"/>
          <w:rFonts w:ascii="Times New Roman" w:hAnsi="Times New Roman"/>
          <w:color w:val="000000"/>
        </w:rPr>
        <w:t xml:space="preserve">Скачать архив приложения </w:t>
      </w:r>
      <w:r w:rsidRPr="002C79FA">
        <w:rPr>
          <w:rStyle w:val="normaltextrun"/>
          <w:rFonts w:ascii="Times New Roman" w:hAnsi="Times New Roman"/>
          <w:color w:val="000000"/>
          <w:lang w:val="en-US"/>
        </w:rPr>
        <w:t>stairs</w:t>
      </w:r>
      <w:r w:rsidRPr="002C79FA">
        <w:rPr>
          <w:rStyle w:val="normaltextrun"/>
          <w:rFonts w:ascii="Times New Roman" w:hAnsi="Times New Roman"/>
          <w:color w:val="000000"/>
        </w:rPr>
        <w:t>_</w:t>
      </w:r>
      <w:r w:rsidRPr="002C79FA">
        <w:rPr>
          <w:rStyle w:val="normaltextrun"/>
          <w:rFonts w:ascii="Times New Roman" w:hAnsi="Times New Roman"/>
          <w:color w:val="000000"/>
          <w:lang w:val="en-US"/>
        </w:rPr>
        <w:t>data</w:t>
      </w:r>
      <w:r w:rsidRPr="002C79FA">
        <w:rPr>
          <w:rStyle w:val="normaltextrun"/>
          <w:rFonts w:ascii="Times New Roman" w:hAnsi="Times New Roman"/>
          <w:color w:val="000000"/>
        </w:rPr>
        <w:t>.</w:t>
      </w:r>
      <w:r w:rsidRPr="002C79FA">
        <w:rPr>
          <w:rStyle w:val="normaltextrun"/>
          <w:rFonts w:ascii="Times New Roman" w:hAnsi="Times New Roman"/>
          <w:color w:val="000000"/>
          <w:lang w:val="en-US"/>
        </w:rPr>
        <w:t>zip</w:t>
      </w:r>
      <w:r w:rsidRPr="002C79FA">
        <w:rPr>
          <w:rStyle w:val="normaltextrun"/>
          <w:rFonts w:ascii="Times New Roman" w:hAnsi="Times New Roman"/>
          <w:color w:val="000000"/>
        </w:rPr>
        <w:t xml:space="preserve"> и </w:t>
      </w:r>
      <w:r w:rsidRPr="002C79FA">
        <w:rPr>
          <w:rStyle w:val="normaltextrun"/>
          <w:rFonts w:ascii="Times New Roman" w:hAnsi="Times New Roman"/>
          <w:color w:val="000000"/>
          <w:lang w:val="en-US"/>
        </w:rPr>
        <w:t>stairs</w:t>
      </w:r>
      <w:r w:rsidRPr="002C79FA">
        <w:rPr>
          <w:rStyle w:val="normaltextrun"/>
          <w:rFonts w:ascii="Times New Roman" w:hAnsi="Times New Roman"/>
          <w:color w:val="000000"/>
        </w:rPr>
        <w:t>_</w:t>
      </w:r>
      <w:r w:rsidRPr="002C79FA">
        <w:rPr>
          <w:rStyle w:val="normaltextrun"/>
          <w:rFonts w:ascii="Times New Roman" w:hAnsi="Times New Roman"/>
          <w:color w:val="000000"/>
          <w:lang w:val="en-US"/>
        </w:rPr>
        <w:t>code</w:t>
      </w:r>
      <w:r w:rsidRPr="002C79FA">
        <w:rPr>
          <w:rStyle w:val="normaltextrun"/>
          <w:rFonts w:ascii="Times New Roman" w:hAnsi="Times New Roman"/>
          <w:color w:val="000000"/>
        </w:rPr>
        <w:t>.</w:t>
      </w:r>
      <w:r w:rsidRPr="002C79FA">
        <w:rPr>
          <w:rStyle w:val="normaltextrun"/>
          <w:rFonts w:ascii="Times New Roman" w:hAnsi="Times New Roman"/>
          <w:color w:val="000000"/>
          <w:lang w:val="en-US"/>
        </w:rPr>
        <w:t>zip </w:t>
      </w:r>
      <w:r w:rsidRPr="002C79FA">
        <w:rPr>
          <w:rStyle w:val="normaltextrun"/>
          <w:rFonts w:ascii="Times New Roman" w:hAnsi="Times New Roman"/>
          <w:color w:val="000000"/>
        </w:rPr>
        <w:t>и разархивировать оба архива;</w:t>
      </w:r>
    </w:p>
    <w:p w14:paraId="01DB6FAE" w14:textId="583AA22E" w:rsidR="00722F8A" w:rsidRPr="002C79FA" w:rsidRDefault="474D365A" w:rsidP="00930409">
      <w:pPr>
        <w:pStyle w:val="a"/>
        <w:tabs>
          <w:tab w:val="left" w:pos="993"/>
        </w:tabs>
        <w:spacing w:before="0" w:after="0"/>
        <w:ind w:left="0" w:right="0" w:firstLine="709"/>
        <w:jc w:val="both"/>
        <w:rPr>
          <w:rStyle w:val="normaltextrun"/>
          <w:rFonts w:ascii="Times New Roman" w:hAnsi="Times New Roman"/>
          <w:color w:val="000000"/>
          <w:sz w:val="22"/>
          <w:szCs w:val="22"/>
        </w:rPr>
      </w:pPr>
      <w:r w:rsidRPr="002C79FA">
        <w:rPr>
          <w:rStyle w:val="normaltextrun"/>
          <w:rFonts w:ascii="Times New Roman" w:hAnsi="Times New Roman"/>
          <w:color w:val="000000"/>
        </w:rPr>
        <w:t>Перейти в директорию, куда разархивировали s</w:t>
      </w:r>
      <w:proofErr w:type="spellStart"/>
      <w:r w:rsidRPr="002C79FA">
        <w:rPr>
          <w:rStyle w:val="normaltextrun"/>
          <w:rFonts w:ascii="Times New Roman" w:hAnsi="Times New Roman"/>
          <w:color w:val="000000"/>
          <w:lang w:val="en-US"/>
        </w:rPr>
        <w:t>tairs</w:t>
      </w:r>
      <w:proofErr w:type="spellEnd"/>
      <w:r w:rsidRPr="002C79FA">
        <w:rPr>
          <w:rStyle w:val="normaltextrun"/>
          <w:rFonts w:ascii="Times New Roman" w:hAnsi="Times New Roman"/>
          <w:color w:val="000000"/>
        </w:rPr>
        <w:t>_</w:t>
      </w:r>
      <w:r w:rsidRPr="002C79FA">
        <w:rPr>
          <w:rStyle w:val="normaltextrun"/>
          <w:rFonts w:ascii="Times New Roman" w:hAnsi="Times New Roman"/>
          <w:color w:val="000000"/>
          <w:lang w:val="en-US"/>
        </w:rPr>
        <w:t>code</w:t>
      </w:r>
      <w:r w:rsidRPr="002C79FA">
        <w:rPr>
          <w:rStyle w:val="normaltextrun"/>
          <w:rFonts w:ascii="Times New Roman" w:hAnsi="Times New Roman"/>
          <w:color w:val="000000"/>
        </w:rPr>
        <w:t>.</w:t>
      </w:r>
      <w:r w:rsidRPr="002C79FA">
        <w:rPr>
          <w:rStyle w:val="normaltextrun"/>
          <w:rFonts w:ascii="Times New Roman" w:hAnsi="Times New Roman"/>
          <w:color w:val="000000"/>
          <w:lang w:val="en-US"/>
        </w:rPr>
        <w:t>zip</w:t>
      </w:r>
      <w:r w:rsidRPr="002C79FA">
        <w:rPr>
          <w:rStyle w:val="normaltextrun"/>
          <w:rFonts w:ascii="Times New Roman" w:hAnsi="Times New Roman"/>
          <w:color w:val="000000"/>
        </w:rPr>
        <w:t xml:space="preserve">, после этого в </w:t>
      </w:r>
      <w:r w:rsidRPr="002C79FA">
        <w:rPr>
          <w:rStyle w:val="normaltextrun"/>
          <w:rFonts w:ascii="Times New Roman" w:hAnsi="Times New Roman"/>
          <w:color w:val="000000"/>
          <w:lang w:val="en-US"/>
        </w:rPr>
        <w:t>stairs</w:t>
      </w:r>
      <w:r w:rsidRPr="002C79FA">
        <w:rPr>
          <w:rStyle w:val="normaltextrun"/>
          <w:rFonts w:ascii="Times New Roman" w:hAnsi="Times New Roman"/>
          <w:color w:val="000000"/>
        </w:rPr>
        <w:t>-</w:t>
      </w:r>
      <w:r w:rsidRPr="002C79FA">
        <w:rPr>
          <w:rStyle w:val="normaltextrun"/>
          <w:rFonts w:ascii="Times New Roman" w:hAnsi="Times New Roman"/>
          <w:color w:val="000000"/>
          <w:lang w:val="en-US"/>
        </w:rPr>
        <w:t>backend</w:t>
      </w:r>
      <w:proofErr w:type="gramStart"/>
      <w:r w:rsidRPr="002C79FA">
        <w:rPr>
          <w:rStyle w:val="normaltextrun"/>
          <w:rFonts w:ascii="Times New Roman" w:hAnsi="Times New Roman"/>
          <w:color w:val="000000"/>
        </w:rPr>
        <w:t>/.</w:t>
      </w:r>
      <w:r w:rsidRPr="002C79FA">
        <w:rPr>
          <w:rStyle w:val="normaltextrun"/>
          <w:rFonts w:ascii="Times New Roman" w:hAnsi="Times New Roman"/>
          <w:color w:val="000000"/>
          <w:lang w:val="en-US"/>
        </w:rPr>
        <w:t>demo</w:t>
      </w:r>
      <w:proofErr w:type="gramEnd"/>
      <w:r w:rsidRPr="002C79FA">
        <w:rPr>
          <w:rStyle w:val="normaltextrun"/>
          <w:rFonts w:ascii="Times New Roman" w:hAnsi="Times New Roman"/>
          <w:color w:val="000000"/>
        </w:rPr>
        <w:t>_</w:t>
      </w:r>
      <w:r w:rsidRPr="002C79FA">
        <w:rPr>
          <w:rStyle w:val="normaltextrun"/>
          <w:rFonts w:ascii="Times New Roman" w:hAnsi="Times New Roman"/>
          <w:color w:val="000000"/>
          <w:lang w:val="en-US"/>
        </w:rPr>
        <w:t>deployment</w:t>
      </w:r>
      <w:r w:rsidRPr="002C79FA">
        <w:rPr>
          <w:rStyle w:val="normaltextrun"/>
          <w:rFonts w:ascii="Times New Roman" w:hAnsi="Times New Roman"/>
          <w:color w:val="000000"/>
        </w:rPr>
        <w:t>;</w:t>
      </w:r>
    </w:p>
    <w:p w14:paraId="42D699E4" w14:textId="723CAA08" w:rsidR="00722F8A" w:rsidRPr="002C79FA" w:rsidRDefault="474D365A" w:rsidP="00930409">
      <w:pPr>
        <w:pStyle w:val="a"/>
        <w:tabs>
          <w:tab w:val="left" w:pos="993"/>
        </w:tabs>
        <w:spacing w:before="0" w:after="0"/>
        <w:ind w:left="0" w:right="0" w:firstLine="709"/>
        <w:jc w:val="both"/>
        <w:rPr>
          <w:rStyle w:val="normaltextrun"/>
          <w:rFonts w:ascii="Times New Roman" w:hAnsi="Times New Roman"/>
          <w:color w:val="000000"/>
          <w:sz w:val="22"/>
          <w:szCs w:val="22"/>
        </w:rPr>
      </w:pPr>
      <w:r w:rsidRPr="002C79FA">
        <w:rPr>
          <w:rStyle w:val="normaltextrun"/>
          <w:rFonts w:ascii="Times New Roman" w:hAnsi="Times New Roman"/>
          <w:color w:val="000000"/>
        </w:rPr>
        <w:t xml:space="preserve">Если операционная система </w:t>
      </w:r>
      <w:r w:rsidRPr="002C79FA">
        <w:rPr>
          <w:rStyle w:val="normaltextrun"/>
          <w:rFonts w:ascii="Times New Roman" w:hAnsi="Times New Roman"/>
          <w:color w:val="000000"/>
          <w:lang w:val="en-US"/>
        </w:rPr>
        <w:t>Windows</w:t>
      </w:r>
      <w:r w:rsidRPr="002C79FA">
        <w:rPr>
          <w:rStyle w:val="normaltextrun"/>
          <w:rFonts w:ascii="Times New Roman" w:hAnsi="Times New Roman"/>
          <w:color w:val="000000"/>
        </w:rPr>
        <w:t xml:space="preserve">, то необходимо запустить приложение </w:t>
      </w:r>
      <w:r w:rsidRPr="002C79FA">
        <w:rPr>
          <w:rStyle w:val="normaltextrun"/>
          <w:rFonts w:ascii="Times New Roman" w:hAnsi="Times New Roman"/>
          <w:color w:val="000000"/>
          <w:lang w:val="en-US"/>
        </w:rPr>
        <w:t>Docker</w:t>
      </w:r>
      <w:r w:rsidRPr="002C79FA">
        <w:rPr>
          <w:rStyle w:val="normaltextrun"/>
          <w:rFonts w:ascii="Times New Roman" w:hAnsi="Times New Roman"/>
          <w:color w:val="000000"/>
        </w:rPr>
        <w:t xml:space="preserve"> </w:t>
      </w:r>
      <w:r w:rsidRPr="002C79FA">
        <w:rPr>
          <w:rStyle w:val="normaltextrun"/>
          <w:rFonts w:ascii="Times New Roman" w:hAnsi="Times New Roman"/>
          <w:color w:val="000000"/>
          <w:lang w:val="en-US"/>
        </w:rPr>
        <w:t>Desktop</w:t>
      </w:r>
      <w:r w:rsidRPr="002C79FA">
        <w:rPr>
          <w:rStyle w:val="normaltextrun"/>
          <w:rFonts w:ascii="Times New Roman" w:hAnsi="Times New Roman"/>
          <w:color w:val="000000"/>
        </w:rPr>
        <w:t>;</w:t>
      </w:r>
    </w:p>
    <w:p w14:paraId="197B4DDE" w14:textId="256FD001" w:rsidR="00722F8A" w:rsidRPr="002C79FA" w:rsidRDefault="474D365A" w:rsidP="00930409">
      <w:pPr>
        <w:pStyle w:val="a"/>
        <w:tabs>
          <w:tab w:val="left" w:pos="993"/>
        </w:tabs>
        <w:spacing w:before="0" w:after="0"/>
        <w:ind w:left="0" w:right="0" w:firstLine="709"/>
        <w:jc w:val="both"/>
        <w:rPr>
          <w:rStyle w:val="normaltextrun"/>
          <w:rFonts w:ascii="Times New Roman" w:hAnsi="Times New Roman"/>
          <w:color w:val="000000"/>
          <w:sz w:val="22"/>
          <w:szCs w:val="22"/>
        </w:rPr>
      </w:pPr>
      <w:r w:rsidRPr="002C79FA">
        <w:rPr>
          <w:rStyle w:val="normaltextrun"/>
          <w:rFonts w:ascii="Times New Roman" w:hAnsi="Times New Roman"/>
          <w:color w:val="000000"/>
        </w:rPr>
        <w:lastRenderedPageBreak/>
        <w:t xml:space="preserve">Перенесите дампы базы данных из архива stairs_data.zip в директорию </w:t>
      </w:r>
      <w:r w:rsidR="00722F8A">
        <w:br/>
      </w:r>
      <w:r w:rsidRPr="002C79FA">
        <w:rPr>
          <w:rStyle w:val="normaltextrun"/>
          <w:rFonts w:ascii="Times New Roman" w:hAnsi="Times New Roman"/>
          <w:color w:val="000000"/>
          <w:lang w:val="en-US"/>
        </w:rPr>
        <w:t>stairs-backend</w:t>
      </w:r>
      <w:proofErr w:type="gramStart"/>
      <w:r w:rsidRPr="002C79FA">
        <w:rPr>
          <w:rStyle w:val="normaltextrun"/>
          <w:rFonts w:ascii="Times New Roman" w:hAnsi="Times New Roman"/>
          <w:color w:val="000000"/>
          <w:lang w:val="en-US"/>
        </w:rPr>
        <w:t>/.</w:t>
      </w:r>
      <w:proofErr w:type="spellStart"/>
      <w:r w:rsidRPr="002C79FA">
        <w:rPr>
          <w:rStyle w:val="normaltextrun"/>
          <w:rFonts w:ascii="Times New Roman" w:hAnsi="Times New Roman"/>
          <w:color w:val="000000"/>
          <w:lang w:val="en-US"/>
        </w:rPr>
        <w:t>demo</w:t>
      </w:r>
      <w:proofErr w:type="gramEnd"/>
      <w:r w:rsidRPr="002C79FA">
        <w:rPr>
          <w:rStyle w:val="normaltextrun"/>
          <w:rFonts w:ascii="Times New Roman" w:hAnsi="Times New Roman"/>
          <w:color w:val="000000"/>
          <w:lang w:val="en-US"/>
        </w:rPr>
        <w:t>_deployment</w:t>
      </w:r>
      <w:proofErr w:type="spellEnd"/>
      <w:proofErr w:type="gramStart"/>
      <w:r w:rsidRPr="002C79FA">
        <w:rPr>
          <w:rStyle w:val="normaltextrun"/>
          <w:rFonts w:ascii="Times New Roman" w:hAnsi="Times New Roman"/>
          <w:color w:val="000000"/>
          <w:lang w:val="en-US"/>
        </w:rPr>
        <w:t>/.</w:t>
      </w:r>
      <w:proofErr w:type="spellStart"/>
      <w:r w:rsidRPr="002C79FA">
        <w:rPr>
          <w:rStyle w:val="normaltextrun"/>
          <w:rFonts w:ascii="Times New Roman" w:hAnsi="Times New Roman"/>
          <w:color w:val="000000"/>
          <w:lang w:val="en-US"/>
        </w:rPr>
        <w:t>database</w:t>
      </w:r>
      <w:proofErr w:type="gramEnd"/>
      <w:r w:rsidRPr="002C79FA">
        <w:rPr>
          <w:rStyle w:val="normaltextrun"/>
          <w:rFonts w:ascii="Times New Roman" w:hAnsi="Times New Roman"/>
          <w:color w:val="000000"/>
          <w:lang w:val="en-US"/>
        </w:rPr>
        <w:t>_restore</w:t>
      </w:r>
      <w:proofErr w:type="spellEnd"/>
      <w:r w:rsidRPr="002C79FA">
        <w:rPr>
          <w:rStyle w:val="normaltextrun"/>
          <w:rFonts w:ascii="Times New Roman" w:hAnsi="Times New Roman"/>
          <w:color w:val="000000"/>
          <w:lang w:val="en-US"/>
        </w:rPr>
        <w:t>;</w:t>
      </w:r>
    </w:p>
    <w:p w14:paraId="5D0E4F1A" w14:textId="2E7B9955" w:rsidR="00722F8A" w:rsidRPr="002C79FA" w:rsidRDefault="474D365A" w:rsidP="00930409">
      <w:pPr>
        <w:pStyle w:val="a"/>
        <w:tabs>
          <w:tab w:val="left" w:pos="993"/>
        </w:tabs>
        <w:spacing w:before="0" w:after="0"/>
        <w:ind w:left="0" w:right="0" w:firstLine="709"/>
        <w:jc w:val="both"/>
        <w:rPr>
          <w:rStyle w:val="normaltextrun"/>
          <w:rFonts w:ascii="Times New Roman" w:hAnsi="Times New Roman"/>
          <w:color w:val="000000"/>
          <w:sz w:val="22"/>
          <w:szCs w:val="22"/>
        </w:rPr>
      </w:pPr>
      <w:r w:rsidRPr="002C79FA">
        <w:rPr>
          <w:rStyle w:val="normaltextrun"/>
          <w:rFonts w:ascii="Times New Roman" w:hAnsi="Times New Roman"/>
          <w:color w:val="000000"/>
        </w:rPr>
        <w:t xml:space="preserve">Убедитесь, что значения переменных </w:t>
      </w:r>
      <w:r w:rsidRPr="002C79FA">
        <w:rPr>
          <w:rStyle w:val="normaltextrun"/>
          <w:rFonts w:ascii="Times New Roman" w:hAnsi="Times New Roman"/>
          <w:color w:val="000000"/>
          <w:lang w:val="en-US"/>
        </w:rPr>
        <w:t>PG</w:t>
      </w:r>
      <w:r w:rsidRPr="002C79FA">
        <w:rPr>
          <w:rStyle w:val="normaltextrun"/>
          <w:rFonts w:ascii="Times New Roman" w:hAnsi="Times New Roman"/>
          <w:color w:val="000000"/>
        </w:rPr>
        <w:t>_</w:t>
      </w:r>
      <w:r w:rsidRPr="002C79FA">
        <w:rPr>
          <w:rStyle w:val="normaltextrun"/>
          <w:rFonts w:ascii="Times New Roman" w:hAnsi="Times New Roman"/>
          <w:color w:val="000000"/>
          <w:lang w:val="en-US"/>
        </w:rPr>
        <w:t>DUMP</w:t>
      </w:r>
      <w:r w:rsidRPr="002C79FA">
        <w:rPr>
          <w:rStyle w:val="normaltextrun"/>
          <w:rFonts w:ascii="Times New Roman" w:hAnsi="Times New Roman"/>
          <w:color w:val="000000"/>
        </w:rPr>
        <w:t xml:space="preserve"> и </w:t>
      </w:r>
      <w:r w:rsidRPr="002C79FA">
        <w:rPr>
          <w:rStyle w:val="normaltextrun"/>
          <w:rFonts w:ascii="Times New Roman" w:hAnsi="Times New Roman"/>
          <w:color w:val="000000"/>
          <w:lang w:val="en-US"/>
        </w:rPr>
        <w:t>GP</w:t>
      </w:r>
      <w:r w:rsidRPr="002C79FA">
        <w:rPr>
          <w:rStyle w:val="normaltextrun"/>
          <w:rFonts w:ascii="Times New Roman" w:hAnsi="Times New Roman"/>
          <w:color w:val="000000"/>
        </w:rPr>
        <w:t>_</w:t>
      </w:r>
      <w:r w:rsidRPr="002C79FA">
        <w:rPr>
          <w:rStyle w:val="normaltextrun"/>
          <w:rFonts w:ascii="Times New Roman" w:hAnsi="Times New Roman"/>
          <w:color w:val="000000"/>
          <w:lang w:val="en-US"/>
        </w:rPr>
        <w:t>DUMP</w:t>
      </w:r>
      <w:r w:rsidRPr="002C79FA">
        <w:rPr>
          <w:rStyle w:val="normaltextrun"/>
          <w:rFonts w:ascii="Times New Roman" w:hAnsi="Times New Roman"/>
          <w:color w:val="000000"/>
        </w:rPr>
        <w:t xml:space="preserve"> в </w:t>
      </w:r>
      <w:proofErr w:type="gramStart"/>
      <w:r w:rsidRPr="002C79FA">
        <w:rPr>
          <w:rStyle w:val="normaltextrun"/>
          <w:rFonts w:ascii="Times New Roman" w:hAnsi="Times New Roman"/>
          <w:color w:val="000000"/>
        </w:rPr>
        <w:t>файле .</w:t>
      </w:r>
      <w:r w:rsidRPr="002C79FA">
        <w:rPr>
          <w:rStyle w:val="normaltextrun"/>
          <w:rFonts w:ascii="Times New Roman" w:hAnsi="Times New Roman"/>
          <w:color w:val="000000"/>
          <w:lang w:val="en-US"/>
        </w:rPr>
        <w:t>env</w:t>
      </w:r>
      <w:proofErr w:type="gramEnd"/>
      <w:r w:rsidRPr="002C79FA">
        <w:rPr>
          <w:rStyle w:val="normaltextrun"/>
          <w:rFonts w:ascii="Times New Roman" w:hAnsi="Times New Roman"/>
          <w:color w:val="000000"/>
        </w:rPr>
        <w:t xml:space="preserve"> соответствуют названиям файлов из </w:t>
      </w:r>
      <w:r w:rsidRPr="002C79FA">
        <w:rPr>
          <w:rStyle w:val="normaltextrun"/>
          <w:rFonts w:ascii="Times New Roman" w:hAnsi="Times New Roman"/>
          <w:color w:val="000000"/>
          <w:lang w:val="en-US"/>
        </w:rPr>
        <w:t>stairs</w:t>
      </w:r>
      <w:r w:rsidRPr="002C79FA">
        <w:rPr>
          <w:rStyle w:val="normaltextrun"/>
          <w:rFonts w:ascii="Times New Roman" w:hAnsi="Times New Roman"/>
          <w:color w:val="000000"/>
        </w:rPr>
        <w:t>_</w:t>
      </w:r>
      <w:r w:rsidRPr="002C79FA">
        <w:rPr>
          <w:rStyle w:val="normaltextrun"/>
          <w:rFonts w:ascii="Times New Roman" w:hAnsi="Times New Roman"/>
          <w:color w:val="000000"/>
          <w:lang w:val="en-US"/>
        </w:rPr>
        <w:t>data</w:t>
      </w:r>
      <w:r w:rsidRPr="002C79FA">
        <w:rPr>
          <w:rStyle w:val="normaltextrun"/>
          <w:rFonts w:ascii="Times New Roman" w:hAnsi="Times New Roman"/>
          <w:color w:val="000000"/>
        </w:rPr>
        <w:t>;</w:t>
      </w:r>
    </w:p>
    <w:p w14:paraId="551CF2F8" w14:textId="282B80B3" w:rsidR="00722F8A" w:rsidRPr="002C79FA" w:rsidRDefault="67085595" w:rsidP="00930409">
      <w:pPr>
        <w:pStyle w:val="a"/>
        <w:tabs>
          <w:tab w:val="left" w:pos="993"/>
        </w:tabs>
        <w:spacing w:before="0" w:after="0"/>
        <w:ind w:left="0" w:right="0" w:firstLine="709"/>
        <w:jc w:val="both"/>
        <w:rPr>
          <w:rStyle w:val="normaltextrun"/>
          <w:rFonts w:ascii="Times New Roman" w:hAnsi="Times New Roman"/>
          <w:color w:val="000000"/>
          <w:sz w:val="22"/>
          <w:szCs w:val="22"/>
        </w:rPr>
      </w:pPr>
      <w:r w:rsidRPr="67085595">
        <w:rPr>
          <w:rStyle w:val="normaltextrun"/>
          <w:rFonts w:ascii="Times New Roman" w:hAnsi="Times New Roman"/>
          <w:color w:val="000000" w:themeColor="text1"/>
        </w:rPr>
        <w:t xml:space="preserve">Убедитесь, что приложение </w:t>
      </w:r>
      <w:r w:rsidRPr="67085595">
        <w:rPr>
          <w:rStyle w:val="normaltextrun"/>
          <w:rFonts w:ascii="Times New Roman" w:hAnsi="Times New Roman"/>
          <w:color w:val="000000" w:themeColor="text1"/>
          <w:lang w:val="en-US"/>
        </w:rPr>
        <w:t>Docker</w:t>
      </w:r>
      <w:r w:rsidRPr="67085595">
        <w:rPr>
          <w:rStyle w:val="normaltextrun"/>
          <w:rFonts w:ascii="Times New Roman" w:hAnsi="Times New Roman"/>
          <w:color w:val="000000" w:themeColor="text1"/>
        </w:rPr>
        <w:t xml:space="preserve"> </w:t>
      </w:r>
      <w:r w:rsidRPr="67085595">
        <w:rPr>
          <w:rStyle w:val="normaltextrun"/>
          <w:rFonts w:ascii="Times New Roman" w:hAnsi="Times New Roman"/>
          <w:color w:val="000000" w:themeColor="text1"/>
          <w:lang w:val="en-US"/>
        </w:rPr>
        <w:t>Desktop</w:t>
      </w:r>
      <w:r w:rsidRPr="67085595">
        <w:rPr>
          <w:rStyle w:val="normaltextrun"/>
          <w:rFonts w:ascii="Times New Roman" w:hAnsi="Times New Roman"/>
          <w:color w:val="000000" w:themeColor="text1"/>
        </w:rPr>
        <w:t xml:space="preserve"> запущено и работает и выполните в терминале команду для запуска сборки контейнера: </w:t>
      </w:r>
      <w:proofErr w:type="spellStart"/>
      <w:r w:rsidRPr="67085595">
        <w:rPr>
          <w:rStyle w:val="normaltextrun"/>
          <w:rFonts w:ascii="Times New Roman" w:hAnsi="Times New Roman"/>
          <w:color w:val="000000" w:themeColor="text1"/>
        </w:rPr>
        <w:t>docker-compose</w:t>
      </w:r>
      <w:proofErr w:type="spellEnd"/>
      <w:r w:rsidRPr="67085595">
        <w:rPr>
          <w:rStyle w:val="normaltextrun"/>
          <w:rFonts w:ascii="Times New Roman" w:hAnsi="Times New Roman"/>
          <w:color w:val="000000" w:themeColor="text1"/>
        </w:rPr>
        <w:t xml:space="preserve"> </w:t>
      </w:r>
      <w:proofErr w:type="spellStart"/>
      <w:r w:rsidRPr="67085595">
        <w:rPr>
          <w:rStyle w:val="normaltextrun"/>
          <w:rFonts w:ascii="Times New Roman" w:hAnsi="Times New Roman"/>
          <w:color w:val="000000" w:themeColor="text1"/>
        </w:rPr>
        <w:t>up</w:t>
      </w:r>
      <w:proofErr w:type="spellEnd"/>
      <w:r w:rsidRPr="67085595">
        <w:rPr>
          <w:rStyle w:val="normaltextrun"/>
          <w:rFonts w:ascii="Times New Roman" w:hAnsi="Times New Roman"/>
          <w:color w:val="000000" w:themeColor="text1"/>
        </w:rPr>
        <w:t xml:space="preserve"> --</w:t>
      </w:r>
      <w:proofErr w:type="spellStart"/>
      <w:r w:rsidRPr="67085595">
        <w:rPr>
          <w:rStyle w:val="normaltextrun"/>
          <w:rFonts w:ascii="Times New Roman" w:hAnsi="Times New Roman"/>
          <w:color w:val="000000" w:themeColor="text1"/>
        </w:rPr>
        <w:t>build</w:t>
      </w:r>
      <w:proofErr w:type="spellEnd"/>
      <w:r w:rsidRPr="67085595">
        <w:rPr>
          <w:rStyle w:val="normaltextrun"/>
          <w:rFonts w:ascii="Times New Roman" w:hAnsi="Times New Roman"/>
          <w:color w:val="000000" w:themeColor="text1"/>
        </w:rPr>
        <w:t>.</w:t>
      </w:r>
    </w:p>
    <w:p w14:paraId="0D558BF2" w14:textId="604EBFD4" w:rsidR="474D365A" w:rsidRPr="002C79FA" w:rsidRDefault="67085595" w:rsidP="00E53390">
      <w:pPr>
        <w:spacing w:before="0" w:after="0"/>
        <w:ind w:left="-142" w:firstLine="708"/>
        <w:rPr>
          <w:color w:val="000000" w:themeColor="text1"/>
        </w:rPr>
      </w:pPr>
      <w:r w:rsidRPr="67085595">
        <w:rPr>
          <w:color w:val="000000" w:themeColor="text1"/>
        </w:rPr>
        <w:t xml:space="preserve">Основным ограничением для программной системы STAIRS в целом является наличие исторических данных по производственным бизнес-процессам, на которых происходит обучение модуля ММЗРР, извлечение статистических данных о связях между работами для их восстановления в модуле МАГОП, поиск исторических прецендентов для валидации построенных расписаний модулем МАВ. Далее приведены более подробные функциональные ограничения по каждому модулю в отдельности.  </w:t>
      </w:r>
    </w:p>
    <w:p w14:paraId="580C53B9" w14:textId="6D622AFB" w:rsidR="474D365A" w:rsidRPr="002C79FA" w:rsidRDefault="67085595" w:rsidP="00E53390">
      <w:pPr>
        <w:spacing w:before="0" w:after="0"/>
        <w:ind w:left="-142" w:firstLine="708"/>
        <w:rPr>
          <w:color w:val="000000" w:themeColor="text1"/>
        </w:rPr>
      </w:pPr>
      <w:r w:rsidRPr="67085595">
        <w:rPr>
          <w:color w:val="000000" w:themeColor="text1"/>
        </w:rPr>
        <w:t>Для исполнения МАГОП необходимо выполнить следующие условия:</w:t>
      </w:r>
    </w:p>
    <w:p w14:paraId="683C3469" w14:textId="1E70837D" w:rsidR="474D365A" w:rsidRPr="002C79FA" w:rsidRDefault="67085595" w:rsidP="00E53390">
      <w:pPr>
        <w:pStyle w:val="a"/>
        <w:tabs>
          <w:tab w:val="left" w:pos="993"/>
        </w:tabs>
        <w:spacing w:before="0" w:after="0"/>
        <w:ind w:left="-142" w:firstLine="709"/>
        <w:jc w:val="both"/>
        <w:rPr>
          <w:color w:val="000000" w:themeColor="text1"/>
        </w:rPr>
      </w:pPr>
      <w:r w:rsidRPr="67085595">
        <w:rPr>
          <w:color w:val="000000" w:themeColor="text1"/>
        </w:rPr>
        <w:t>Граф, построенный на основе работ и их связей, должен быть ацикличным.</w:t>
      </w:r>
    </w:p>
    <w:p w14:paraId="1DA278FC" w14:textId="2CAA1B3E" w:rsidR="474D365A" w:rsidRPr="002C79FA" w:rsidRDefault="67085595" w:rsidP="00E53390">
      <w:pPr>
        <w:pStyle w:val="a"/>
        <w:tabs>
          <w:tab w:val="left" w:pos="993"/>
        </w:tabs>
        <w:spacing w:before="0" w:after="0"/>
        <w:ind w:left="-142" w:firstLine="709"/>
        <w:jc w:val="both"/>
        <w:rPr>
          <w:color w:val="000000" w:themeColor="text1"/>
        </w:rPr>
      </w:pPr>
      <w:r w:rsidRPr="67085595">
        <w:rPr>
          <w:color w:val="000000" w:themeColor="text1"/>
        </w:rPr>
        <w:t>Для каждой работы должно выполняться минимум одно из следующих условий:</w:t>
      </w:r>
    </w:p>
    <w:p w14:paraId="49D7B854" w14:textId="402C3271" w:rsidR="474D365A" w:rsidRPr="002C79FA" w:rsidRDefault="67085595" w:rsidP="00E53390">
      <w:pPr>
        <w:pStyle w:val="a"/>
        <w:tabs>
          <w:tab w:val="left" w:pos="993"/>
        </w:tabs>
        <w:spacing w:before="0" w:after="0"/>
        <w:ind w:left="-142"/>
        <w:jc w:val="both"/>
        <w:rPr>
          <w:color w:val="000000" w:themeColor="text1"/>
        </w:rPr>
      </w:pPr>
      <w:r w:rsidRPr="67085595">
        <w:rPr>
          <w:color w:val="000000" w:themeColor="text1"/>
        </w:rPr>
        <w:t>должны быть заданы объемы используемых ресурсов и определены минимальное и максимальное количество каждого из требуемых ресурсов, которые могут быть выделены на выполнение каждой из работ;</w:t>
      </w:r>
    </w:p>
    <w:p w14:paraId="07F861F1" w14:textId="674073E2" w:rsidR="474D365A" w:rsidRPr="002C79FA" w:rsidRDefault="67085595" w:rsidP="00E53390">
      <w:pPr>
        <w:pStyle w:val="a"/>
        <w:tabs>
          <w:tab w:val="left" w:pos="993"/>
        </w:tabs>
        <w:spacing w:before="0" w:after="0"/>
        <w:ind w:left="-142"/>
        <w:jc w:val="both"/>
        <w:rPr>
          <w:color w:val="000000" w:themeColor="text1"/>
        </w:rPr>
      </w:pPr>
      <w:r w:rsidRPr="67085595">
        <w:rPr>
          <w:color w:val="000000" w:themeColor="text1"/>
        </w:rPr>
        <w:t>работы, подлежащие планированию, должны входить в список работ, на которых обучался модуль моделирования работ и ресурсов, для каждой из работ должен быть задан ее физический объем в указанных единицах измерения.</w:t>
      </w:r>
    </w:p>
    <w:p w14:paraId="37CFDE61" w14:textId="65B32F13" w:rsidR="474D365A" w:rsidRPr="002C79FA" w:rsidRDefault="67085595" w:rsidP="00E53390">
      <w:pPr>
        <w:pStyle w:val="a"/>
        <w:tabs>
          <w:tab w:val="left" w:pos="993"/>
        </w:tabs>
        <w:spacing w:before="0" w:after="0"/>
        <w:ind w:left="-142" w:firstLine="709"/>
        <w:jc w:val="both"/>
        <w:rPr>
          <w:color w:val="000000" w:themeColor="text1"/>
        </w:rPr>
      </w:pPr>
      <w:r w:rsidRPr="67085595">
        <w:rPr>
          <w:color w:val="000000" w:themeColor="text1"/>
        </w:rPr>
        <w:t xml:space="preserve">Граф работ должен быть представлен в виде файла с расширением </w:t>
      </w:r>
      <w:proofErr w:type="spellStart"/>
      <w:r w:rsidRPr="67085595">
        <w:rPr>
          <w:color w:val="000000" w:themeColor="text1"/>
        </w:rPr>
        <w:t>csv</w:t>
      </w:r>
      <w:proofErr w:type="spellEnd"/>
      <w:r w:rsidRPr="67085595">
        <w:rPr>
          <w:color w:val="000000" w:themeColor="text1"/>
        </w:rPr>
        <w:t xml:space="preserve"> или объекта </w:t>
      </w:r>
      <w:proofErr w:type="spellStart"/>
      <w:r w:rsidRPr="67085595">
        <w:rPr>
          <w:color w:val="000000" w:themeColor="text1"/>
        </w:rPr>
        <w:t>DataFrame</w:t>
      </w:r>
      <w:proofErr w:type="spellEnd"/>
      <w:r w:rsidRPr="67085595">
        <w:rPr>
          <w:color w:val="000000" w:themeColor="text1"/>
        </w:rPr>
        <w:t xml:space="preserve"> библиотеки </w:t>
      </w:r>
      <w:proofErr w:type="spellStart"/>
      <w:r w:rsidRPr="67085595">
        <w:rPr>
          <w:color w:val="000000" w:themeColor="text1"/>
        </w:rPr>
        <w:t>pandas</w:t>
      </w:r>
      <w:proofErr w:type="spellEnd"/>
      <w:r w:rsidRPr="67085595">
        <w:rPr>
          <w:color w:val="000000" w:themeColor="text1"/>
        </w:rPr>
        <w:t xml:space="preserve">, или объекта </w:t>
      </w:r>
      <w:proofErr w:type="spellStart"/>
      <w:r w:rsidRPr="67085595">
        <w:rPr>
          <w:color w:val="000000" w:themeColor="text1"/>
        </w:rPr>
        <w:t>WorkGraph</w:t>
      </w:r>
      <w:proofErr w:type="spellEnd"/>
      <w:r w:rsidRPr="67085595">
        <w:rPr>
          <w:color w:val="000000" w:themeColor="text1"/>
        </w:rPr>
        <w:t xml:space="preserve"> библиотеки </w:t>
      </w:r>
      <w:proofErr w:type="spellStart"/>
      <w:r w:rsidRPr="67085595">
        <w:rPr>
          <w:color w:val="000000" w:themeColor="text1"/>
        </w:rPr>
        <w:t>sampo</w:t>
      </w:r>
      <w:proofErr w:type="spellEnd"/>
      <w:r w:rsidRPr="67085595">
        <w:rPr>
          <w:color w:val="000000" w:themeColor="text1"/>
        </w:rPr>
        <w:t>.</w:t>
      </w:r>
    </w:p>
    <w:p w14:paraId="0B045E51" w14:textId="50363828" w:rsidR="474D365A" w:rsidRPr="002C79FA" w:rsidRDefault="67085595" w:rsidP="00E53390">
      <w:pPr>
        <w:pStyle w:val="a"/>
        <w:tabs>
          <w:tab w:val="left" w:pos="993"/>
        </w:tabs>
        <w:spacing w:before="0" w:after="0"/>
        <w:ind w:left="-142" w:firstLine="709"/>
        <w:jc w:val="both"/>
        <w:rPr>
          <w:color w:val="000000" w:themeColor="text1"/>
        </w:rPr>
      </w:pPr>
      <w:r w:rsidRPr="67085595">
        <w:rPr>
          <w:color w:val="000000" w:themeColor="text1"/>
        </w:rPr>
        <w:t>Должна быть задана функция оценки качества построенного плана (время выполнения всех работ в плане, минимизация ресурсов к дедлайну или безусловная минимизация ресурсов), в соответствии с которой будет производиться оптимизация.</w:t>
      </w:r>
    </w:p>
    <w:p w14:paraId="2D2E126E" w14:textId="44987E1D" w:rsidR="474D365A" w:rsidRPr="002C79FA" w:rsidRDefault="67085595" w:rsidP="00E53390">
      <w:pPr>
        <w:pStyle w:val="a"/>
        <w:tabs>
          <w:tab w:val="left" w:pos="993"/>
        </w:tabs>
        <w:spacing w:before="0" w:after="0"/>
        <w:ind w:left="-142" w:firstLine="709"/>
        <w:jc w:val="both"/>
        <w:rPr>
          <w:color w:val="000000" w:themeColor="text1"/>
        </w:rPr>
      </w:pPr>
      <w:r w:rsidRPr="67085595">
        <w:rPr>
          <w:color w:val="000000" w:themeColor="text1"/>
        </w:rPr>
        <w:t xml:space="preserve">Количество работ в графе не должно превышать 100 000. </w:t>
      </w:r>
    </w:p>
    <w:p w14:paraId="75AEF5D6" w14:textId="07F2A803" w:rsidR="474D365A" w:rsidRPr="002C79FA" w:rsidRDefault="67085595" w:rsidP="00E53390">
      <w:pPr>
        <w:tabs>
          <w:tab w:val="left" w:pos="993"/>
        </w:tabs>
        <w:spacing w:before="0" w:after="0"/>
        <w:ind w:left="-142" w:firstLine="708"/>
        <w:rPr>
          <w:color w:val="000000" w:themeColor="text1"/>
        </w:rPr>
      </w:pPr>
      <w:r w:rsidRPr="67085595">
        <w:rPr>
          <w:color w:val="000000" w:themeColor="text1"/>
        </w:rPr>
        <w:t xml:space="preserve">Для ММРЗЗ можно выделить два режима использования – режим обучения и режим предсказания. </w:t>
      </w:r>
    </w:p>
    <w:p w14:paraId="7222A42A" w14:textId="363F31FD" w:rsidR="474D365A" w:rsidRPr="002C79FA" w:rsidRDefault="67085595" w:rsidP="00E53390">
      <w:pPr>
        <w:tabs>
          <w:tab w:val="left" w:pos="993"/>
        </w:tabs>
        <w:spacing w:before="0" w:after="0"/>
        <w:ind w:left="-142" w:firstLine="708"/>
        <w:rPr>
          <w:color w:val="000000" w:themeColor="text1"/>
        </w:rPr>
      </w:pPr>
      <w:r w:rsidRPr="67085595">
        <w:rPr>
          <w:color w:val="000000" w:themeColor="text1"/>
        </w:rPr>
        <w:t>Для использования ММРЗЗ в режиме обучения необходимо выполнить следующие условия:</w:t>
      </w:r>
    </w:p>
    <w:p w14:paraId="0238266C" w14:textId="42F17792" w:rsidR="474D365A" w:rsidRPr="002C79FA" w:rsidRDefault="67085595" w:rsidP="00E53390">
      <w:pPr>
        <w:pStyle w:val="a"/>
        <w:tabs>
          <w:tab w:val="left" w:pos="993"/>
        </w:tabs>
        <w:spacing w:before="0" w:after="0"/>
        <w:ind w:left="-142" w:firstLine="709"/>
        <w:jc w:val="both"/>
        <w:rPr>
          <w:color w:val="000000" w:themeColor="text1"/>
        </w:rPr>
      </w:pPr>
      <w:r w:rsidRPr="67085595">
        <w:rPr>
          <w:color w:val="000000" w:themeColor="text1"/>
        </w:rPr>
        <w:t>наличие не менее двадцати не константных наблюдений для каждой работы и ресурса в базе данных с ненулевым объёмом работы;</w:t>
      </w:r>
    </w:p>
    <w:p w14:paraId="275D0734" w14:textId="12373C65" w:rsidR="474D365A" w:rsidRPr="002C79FA" w:rsidRDefault="67085595" w:rsidP="00E53390">
      <w:pPr>
        <w:pStyle w:val="a"/>
        <w:tabs>
          <w:tab w:val="left" w:pos="993"/>
        </w:tabs>
        <w:spacing w:before="0" w:after="0"/>
        <w:ind w:left="-142" w:firstLine="709"/>
        <w:jc w:val="both"/>
        <w:rPr>
          <w:color w:val="000000" w:themeColor="text1"/>
        </w:rPr>
      </w:pPr>
      <w:r w:rsidRPr="67085595">
        <w:rPr>
          <w:color w:val="000000" w:themeColor="text1"/>
        </w:rPr>
        <w:t>названия работ и ресурсов в данных должны быть приведены к унифицированному виду, чтобы упростить привлечение экспертных знаний на этапе формирования структуры зависимостей и расширить обучающую выборку;</w:t>
      </w:r>
    </w:p>
    <w:p w14:paraId="12D6A1E9" w14:textId="3BD15CA4" w:rsidR="474D365A" w:rsidRPr="002C79FA" w:rsidRDefault="67085595" w:rsidP="00E53390">
      <w:pPr>
        <w:pStyle w:val="a"/>
        <w:tabs>
          <w:tab w:val="left" w:pos="993"/>
        </w:tabs>
        <w:spacing w:before="0" w:after="0"/>
        <w:ind w:left="-142" w:firstLine="709"/>
        <w:jc w:val="both"/>
        <w:rPr>
          <w:color w:val="000000" w:themeColor="text1"/>
        </w:rPr>
      </w:pPr>
      <w:r w:rsidRPr="67085595">
        <w:rPr>
          <w:color w:val="000000" w:themeColor="text1"/>
        </w:rPr>
        <w:t>для каждой работы должны быть сопоставлены ресурсы согласно ресурсным ведомостям;</w:t>
      </w:r>
    </w:p>
    <w:p w14:paraId="17F215C3" w14:textId="7D6DC4EF" w:rsidR="474D365A" w:rsidRPr="002C79FA" w:rsidRDefault="67085595" w:rsidP="00E53390">
      <w:pPr>
        <w:pStyle w:val="a"/>
        <w:tabs>
          <w:tab w:val="left" w:pos="993"/>
        </w:tabs>
        <w:spacing w:before="0" w:after="0"/>
        <w:ind w:left="-142" w:firstLine="709"/>
        <w:jc w:val="both"/>
        <w:rPr>
          <w:color w:val="000000" w:themeColor="text1"/>
        </w:rPr>
      </w:pPr>
      <w:r w:rsidRPr="67085595">
        <w:rPr>
          <w:color w:val="000000" w:themeColor="text1"/>
        </w:rPr>
        <w:t>тренировочные данные должны быть подвержены предобработке в виде удаления выбросов на основе многомерной квантильной регрессии.</w:t>
      </w:r>
    </w:p>
    <w:p w14:paraId="3F92B074" w14:textId="0E102203" w:rsidR="474D365A" w:rsidRPr="002C79FA" w:rsidRDefault="67085595" w:rsidP="00E53390">
      <w:pPr>
        <w:tabs>
          <w:tab w:val="left" w:pos="993"/>
        </w:tabs>
        <w:spacing w:before="0" w:after="0"/>
        <w:ind w:left="-142" w:firstLine="709"/>
        <w:rPr>
          <w:color w:val="000000" w:themeColor="text1"/>
        </w:rPr>
      </w:pPr>
      <w:r w:rsidRPr="67085595">
        <w:rPr>
          <w:color w:val="000000" w:themeColor="text1"/>
        </w:rPr>
        <w:t>Для использования ММРЗЗ в режиме предсказания необходимо выполнить следующие условия:</w:t>
      </w:r>
    </w:p>
    <w:p w14:paraId="77805EC6" w14:textId="52248822" w:rsidR="474D365A" w:rsidRPr="002C79FA" w:rsidRDefault="67085595" w:rsidP="00E53390">
      <w:pPr>
        <w:pStyle w:val="a"/>
        <w:tabs>
          <w:tab w:val="left" w:pos="993"/>
        </w:tabs>
        <w:spacing w:before="0" w:after="0"/>
        <w:ind w:left="-142" w:firstLine="709"/>
        <w:jc w:val="both"/>
        <w:rPr>
          <w:color w:val="000000" w:themeColor="text1"/>
        </w:rPr>
      </w:pPr>
      <w:r w:rsidRPr="67085595">
        <w:rPr>
          <w:color w:val="000000" w:themeColor="text1"/>
        </w:rPr>
        <w:t>все обученные модели ресурсов и производительности должны быть загружены в базу данных;</w:t>
      </w:r>
    </w:p>
    <w:p w14:paraId="6BB0F12F" w14:textId="0533720A" w:rsidR="474D365A" w:rsidRPr="002C79FA" w:rsidRDefault="67085595" w:rsidP="00E53390">
      <w:pPr>
        <w:pStyle w:val="a"/>
        <w:tabs>
          <w:tab w:val="left" w:pos="993"/>
        </w:tabs>
        <w:spacing w:before="0" w:after="0"/>
        <w:ind w:left="-142" w:firstLine="709"/>
        <w:jc w:val="both"/>
        <w:rPr>
          <w:color w:val="000000" w:themeColor="text1"/>
        </w:rPr>
      </w:pPr>
      <w:r w:rsidRPr="67085595">
        <w:rPr>
          <w:color w:val="000000" w:themeColor="text1"/>
        </w:rPr>
        <w:t>для каждой работы должно быть передано её наименование и объём для оценки ресурсов;</w:t>
      </w:r>
    </w:p>
    <w:p w14:paraId="6D2C8989" w14:textId="354BD4E1" w:rsidR="474D365A" w:rsidRPr="002C79FA" w:rsidRDefault="67085595" w:rsidP="00E53390">
      <w:pPr>
        <w:pStyle w:val="a"/>
        <w:tabs>
          <w:tab w:val="left" w:pos="993"/>
        </w:tabs>
        <w:spacing w:before="0" w:after="0"/>
        <w:ind w:left="-142" w:firstLine="709"/>
        <w:jc w:val="both"/>
        <w:rPr>
          <w:color w:val="000000" w:themeColor="text1"/>
        </w:rPr>
      </w:pPr>
      <w:r w:rsidRPr="67085595">
        <w:rPr>
          <w:color w:val="000000" w:themeColor="text1"/>
        </w:rPr>
        <w:t>для каждой работы должны быть переданы её наименование, объём, а также наименования её ресурсов и объёмы ресурсов для оценки времени.</w:t>
      </w:r>
    </w:p>
    <w:p w14:paraId="0A0734C5" w14:textId="3B0F2227" w:rsidR="474D365A" w:rsidRPr="002C79FA" w:rsidRDefault="67085595" w:rsidP="00E53390">
      <w:pPr>
        <w:tabs>
          <w:tab w:val="left" w:pos="993"/>
        </w:tabs>
        <w:spacing w:before="0" w:after="0"/>
        <w:ind w:left="-142" w:firstLine="708"/>
        <w:rPr>
          <w:color w:val="000000" w:themeColor="text1"/>
        </w:rPr>
      </w:pPr>
      <w:r w:rsidRPr="67085595">
        <w:rPr>
          <w:color w:val="000000" w:themeColor="text1"/>
        </w:rPr>
        <w:t xml:space="preserve">Для использования МАВ необходимы следующие условия: </w:t>
      </w:r>
    </w:p>
    <w:p w14:paraId="08FFC1D1" w14:textId="40EC2FCC" w:rsidR="474D365A" w:rsidRPr="002C79FA" w:rsidRDefault="67085595" w:rsidP="00E53390">
      <w:pPr>
        <w:pStyle w:val="a"/>
        <w:tabs>
          <w:tab w:val="left" w:pos="993"/>
        </w:tabs>
        <w:spacing w:before="0" w:after="0"/>
        <w:ind w:left="-142" w:firstLine="709"/>
        <w:jc w:val="both"/>
        <w:rPr>
          <w:color w:val="000000" w:themeColor="text1"/>
        </w:rPr>
      </w:pPr>
      <w:r w:rsidRPr="67085595">
        <w:rPr>
          <w:color w:val="000000" w:themeColor="text1"/>
        </w:rPr>
        <w:t>наличие не менее пяти исторических наблюдений для каждой работы и ресурса в проверяемом плане с ненулевым значением объёмов работ и ресурсов;</w:t>
      </w:r>
    </w:p>
    <w:p w14:paraId="65E5129B" w14:textId="70F5E6A7" w:rsidR="474D365A" w:rsidRPr="002C79FA" w:rsidRDefault="67085595" w:rsidP="00E53390">
      <w:pPr>
        <w:pStyle w:val="a"/>
        <w:tabs>
          <w:tab w:val="left" w:pos="993"/>
        </w:tabs>
        <w:spacing w:before="0" w:after="0"/>
        <w:ind w:left="-142" w:firstLine="709"/>
        <w:jc w:val="both"/>
        <w:rPr>
          <w:color w:val="000000" w:themeColor="text1"/>
        </w:rPr>
      </w:pPr>
      <w:r w:rsidRPr="67085595">
        <w:rPr>
          <w:color w:val="000000" w:themeColor="text1"/>
        </w:rPr>
        <w:t xml:space="preserve">при отсутствии исторических </w:t>
      </w:r>
      <w:proofErr w:type="spellStart"/>
      <w:r w:rsidRPr="67085595">
        <w:rPr>
          <w:color w:val="000000" w:themeColor="text1"/>
        </w:rPr>
        <w:t>валидационных</w:t>
      </w:r>
      <w:proofErr w:type="spellEnd"/>
      <w:r w:rsidRPr="67085595">
        <w:rPr>
          <w:color w:val="000000" w:themeColor="text1"/>
        </w:rPr>
        <w:t xml:space="preserve"> данных работы должны искаться в ресурсных ведомостях;</w:t>
      </w:r>
    </w:p>
    <w:p w14:paraId="06E293D9" w14:textId="450EE1C9" w:rsidR="474D365A" w:rsidRPr="002C79FA" w:rsidRDefault="67085595" w:rsidP="00930409">
      <w:pPr>
        <w:pStyle w:val="a"/>
        <w:tabs>
          <w:tab w:val="left" w:pos="993"/>
        </w:tabs>
        <w:spacing w:before="0" w:after="0"/>
        <w:ind w:left="0" w:firstLine="709"/>
        <w:jc w:val="both"/>
        <w:rPr>
          <w:color w:val="000000" w:themeColor="text1"/>
        </w:rPr>
      </w:pPr>
      <w:r w:rsidRPr="67085595">
        <w:rPr>
          <w:color w:val="000000" w:themeColor="text1"/>
        </w:rPr>
        <w:t>валидируемый план должен быть представлен в формате древовидной структуры;</w:t>
      </w:r>
    </w:p>
    <w:p w14:paraId="2BDB0F00" w14:textId="1006DEB8" w:rsidR="474D365A" w:rsidRPr="002C79FA" w:rsidRDefault="67085595" w:rsidP="00930409">
      <w:pPr>
        <w:pStyle w:val="a"/>
        <w:tabs>
          <w:tab w:val="left" w:pos="993"/>
        </w:tabs>
        <w:spacing w:before="0" w:after="0"/>
        <w:ind w:left="0" w:firstLine="709"/>
        <w:jc w:val="both"/>
        <w:rPr>
          <w:color w:val="000000" w:themeColor="text1"/>
        </w:rPr>
      </w:pPr>
      <w:r w:rsidRPr="67085595">
        <w:rPr>
          <w:color w:val="000000" w:themeColor="text1"/>
        </w:rPr>
        <w:t>для каждой работы в плане должны быть назначены ненулевые объёмы работ и ресурсов;</w:t>
      </w:r>
    </w:p>
    <w:p w14:paraId="5A2FCA6A" w14:textId="40F5AAAF" w:rsidR="474D365A" w:rsidRPr="002C79FA" w:rsidRDefault="67085595" w:rsidP="00930409">
      <w:pPr>
        <w:pStyle w:val="a"/>
        <w:tabs>
          <w:tab w:val="left" w:pos="993"/>
        </w:tabs>
        <w:spacing w:before="0" w:after="0"/>
        <w:ind w:left="0" w:firstLine="709"/>
        <w:jc w:val="both"/>
        <w:rPr>
          <w:color w:val="000000" w:themeColor="text1"/>
        </w:rPr>
      </w:pPr>
      <w:r w:rsidRPr="67085595">
        <w:rPr>
          <w:color w:val="000000" w:themeColor="text1"/>
        </w:rPr>
        <w:t>при количестве работ более 30, план должен быть разделён на объекты, в плане каждый объект должен отделять сервисными работами – «Начало работ по марке» и «Окончание работ по марке».</w:t>
      </w:r>
    </w:p>
    <w:p w14:paraId="24DB37A4" w14:textId="3E3B98F2" w:rsidR="474D365A" w:rsidRPr="002C79FA" w:rsidRDefault="67085595" w:rsidP="67085595">
      <w:pPr>
        <w:spacing w:before="0" w:after="0"/>
        <w:ind w:firstLine="709"/>
        <w:rPr>
          <w:color w:val="000000" w:themeColor="text1"/>
        </w:rPr>
      </w:pPr>
      <w:r w:rsidRPr="67085595">
        <w:rPr>
          <w:color w:val="000000" w:themeColor="text1"/>
        </w:rPr>
        <w:t>Для использования МАУСП.БЯМ необходимо выполнить следующие условия:</w:t>
      </w:r>
    </w:p>
    <w:p w14:paraId="76E6A65D" w14:textId="3DB5FFDA" w:rsidR="474D365A" w:rsidRPr="002C79FA" w:rsidRDefault="67085595" w:rsidP="00930409">
      <w:pPr>
        <w:pStyle w:val="a"/>
        <w:tabs>
          <w:tab w:val="left" w:pos="993"/>
        </w:tabs>
        <w:spacing w:before="0" w:after="0"/>
        <w:ind w:left="0" w:firstLine="709"/>
        <w:jc w:val="both"/>
        <w:rPr>
          <w:color w:val="000000" w:themeColor="text1"/>
        </w:rPr>
      </w:pPr>
      <w:r w:rsidRPr="67085595">
        <w:rPr>
          <w:color w:val="000000" w:themeColor="text1"/>
        </w:rPr>
        <w:t xml:space="preserve">входные данные представлены текстом, или </w:t>
      </w:r>
      <w:proofErr w:type="spellStart"/>
      <w:r w:rsidRPr="67085595">
        <w:rPr>
          <w:color w:val="000000" w:themeColor="text1"/>
        </w:rPr>
        <w:t>csv</w:t>
      </w:r>
      <w:proofErr w:type="spellEnd"/>
      <w:r w:rsidRPr="67085595">
        <w:rPr>
          <w:color w:val="000000" w:themeColor="text1"/>
        </w:rPr>
        <w:t xml:space="preserve">, или </w:t>
      </w:r>
      <w:proofErr w:type="spellStart"/>
      <w:r w:rsidRPr="67085595">
        <w:rPr>
          <w:color w:val="000000" w:themeColor="text1"/>
        </w:rPr>
        <w:t>pdf</w:t>
      </w:r>
      <w:proofErr w:type="spellEnd"/>
      <w:r w:rsidRPr="67085595">
        <w:rPr>
          <w:color w:val="000000" w:themeColor="text1"/>
        </w:rPr>
        <w:t xml:space="preserve"> файлом;</w:t>
      </w:r>
    </w:p>
    <w:p w14:paraId="133A8071" w14:textId="019253AA" w:rsidR="474D365A" w:rsidRPr="002C79FA" w:rsidRDefault="67085595" w:rsidP="00930409">
      <w:pPr>
        <w:pStyle w:val="a"/>
        <w:tabs>
          <w:tab w:val="left" w:pos="993"/>
        </w:tabs>
        <w:spacing w:before="0" w:after="0"/>
        <w:ind w:left="0" w:firstLine="709"/>
        <w:jc w:val="both"/>
        <w:rPr>
          <w:color w:val="000000" w:themeColor="text1"/>
        </w:rPr>
      </w:pPr>
      <w:r w:rsidRPr="67085595">
        <w:rPr>
          <w:color w:val="000000" w:themeColor="text1"/>
        </w:rPr>
        <w:t>размер текста не должен превышать 1000 символов;</w:t>
      </w:r>
    </w:p>
    <w:p w14:paraId="6497FC59" w14:textId="744942BB" w:rsidR="474D365A" w:rsidRPr="002C79FA" w:rsidRDefault="67085595" w:rsidP="00930409">
      <w:pPr>
        <w:pStyle w:val="a"/>
        <w:tabs>
          <w:tab w:val="left" w:pos="993"/>
        </w:tabs>
        <w:spacing w:before="0" w:after="0"/>
        <w:ind w:left="0" w:firstLine="709"/>
        <w:jc w:val="both"/>
        <w:rPr>
          <w:color w:val="000000" w:themeColor="text1"/>
        </w:rPr>
      </w:pPr>
      <w:r w:rsidRPr="67085595">
        <w:rPr>
          <w:color w:val="000000" w:themeColor="text1"/>
        </w:rPr>
        <w:t xml:space="preserve">размер </w:t>
      </w:r>
      <w:proofErr w:type="spellStart"/>
      <w:r w:rsidRPr="67085595">
        <w:rPr>
          <w:color w:val="000000" w:themeColor="text1"/>
        </w:rPr>
        <w:t>csv</w:t>
      </w:r>
      <w:proofErr w:type="spellEnd"/>
      <w:r w:rsidRPr="67085595">
        <w:rPr>
          <w:color w:val="000000" w:themeColor="text1"/>
        </w:rPr>
        <w:t xml:space="preserve"> файла не должен превышать 50 Мбайт;</w:t>
      </w:r>
    </w:p>
    <w:p w14:paraId="41D4E6C6" w14:textId="781D2AD8" w:rsidR="474D365A" w:rsidRPr="002C79FA" w:rsidRDefault="67085595" w:rsidP="00930409">
      <w:pPr>
        <w:pStyle w:val="a"/>
        <w:tabs>
          <w:tab w:val="left" w:pos="993"/>
        </w:tabs>
        <w:spacing w:before="0" w:after="0"/>
        <w:ind w:left="0" w:firstLine="709"/>
        <w:jc w:val="both"/>
        <w:rPr>
          <w:color w:val="000000" w:themeColor="text1"/>
        </w:rPr>
      </w:pPr>
      <w:r w:rsidRPr="67085595">
        <w:rPr>
          <w:color w:val="000000" w:themeColor="text1"/>
        </w:rPr>
        <w:t xml:space="preserve">размер </w:t>
      </w:r>
      <w:proofErr w:type="spellStart"/>
      <w:r w:rsidRPr="67085595">
        <w:rPr>
          <w:color w:val="000000" w:themeColor="text1"/>
        </w:rPr>
        <w:t>pdf</w:t>
      </w:r>
      <w:proofErr w:type="spellEnd"/>
      <w:r w:rsidRPr="67085595">
        <w:rPr>
          <w:color w:val="000000" w:themeColor="text1"/>
        </w:rPr>
        <w:t xml:space="preserve"> файла не должен превышать 10 Мбайт, а количество страниц не должно превышать 20 Мбайт.</w:t>
      </w:r>
    </w:p>
    <w:p w14:paraId="17029470" w14:textId="6D0295DB" w:rsidR="474D365A" w:rsidRPr="002C79FA" w:rsidRDefault="474D365A" w:rsidP="67085595">
      <w:pPr>
        <w:spacing w:before="0" w:after="0"/>
        <w:ind w:left="720"/>
        <w:rPr>
          <w:color w:val="000000" w:themeColor="text1"/>
        </w:rPr>
      </w:pPr>
    </w:p>
    <w:p w14:paraId="2E251516" w14:textId="4C56A298" w:rsidR="474D365A" w:rsidRPr="002C79FA" w:rsidRDefault="67085595" w:rsidP="67085595">
      <w:pPr>
        <w:spacing w:before="0" w:after="0"/>
        <w:ind w:left="0" w:firstLine="709"/>
        <w:rPr>
          <w:color w:val="000000" w:themeColor="text1"/>
        </w:rPr>
      </w:pPr>
      <w:r w:rsidRPr="67085595">
        <w:rPr>
          <w:color w:val="000000" w:themeColor="text1"/>
        </w:rPr>
        <w:t>Для использования МСТХД необходимо выполнить следующие условия:</w:t>
      </w:r>
    </w:p>
    <w:p w14:paraId="0A64D584" w14:textId="5F3C8A68" w:rsidR="474D365A" w:rsidRPr="002C79FA" w:rsidRDefault="67085595" w:rsidP="00930409">
      <w:pPr>
        <w:pStyle w:val="a"/>
        <w:tabs>
          <w:tab w:val="left" w:pos="993"/>
        </w:tabs>
        <w:spacing w:before="0" w:after="0"/>
        <w:ind w:left="0" w:firstLine="709"/>
        <w:jc w:val="both"/>
        <w:rPr>
          <w:color w:val="000000" w:themeColor="text1"/>
        </w:rPr>
      </w:pPr>
      <w:r w:rsidRPr="67085595">
        <w:rPr>
          <w:color w:val="000000" w:themeColor="text1"/>
        </w:rPr>
        <w:t xml:space="preserve">наличие ПО </w:t>
      </w:r>
      <w:r w:rsidRPr="67085595">
        <w:rPr>
          <w:color w:val="000000" w:themeColor="text1"/>
          <w:lang w:val="en-US"/>
        </w:rPr>
        <w:t>Docker</w:t>
      </w:r>
      <w:r w:rsidRPr="67085595">
        <w:rPr>
          <w:color w:val="000000" w:themeColor="text1"/>
        </w:rPr>
        <w:t xml:space="preserve"> включая утилиту </w:t>
      </w:r>
      <w:r w:rsidRPr="67085595">
        <w:rPr>
          <w:color w:val="000000" w:themeColor="text1"/>
          <w:lang w:val="en-US"/>
        </w:rPr>
        <w:t>docker</w:t>
      </w:r>
      <w:r w:rsidRPr="67085595">
        <w:rPr>
          <w:color w:val="000000" w:themeColor="text1"/>
        </w:rPr>
        <w:t>-</w:t>
      </w:r>
      <w:r w:rsidRPr="67085595">
        <w:rPr>
          <w:color w:val="000000" w:themeColor="text1"/>
          <w:lang w:val="en-US"/>
        </w:rPr>
        <w:t>compose</w:t>
      </w:r>
      <w:r w:rsidRPr="67085595">
        <w:rPr>
          <w:color w:val="000000" w:themeColor="text1"/>
        </w:rPr>
        <w:t>;</w:t>
      </w:r>
    </w:p>
    <w:p w14:paraId="361470CE" w14:textId="7754AE68" w:rsidR="474D365A" w:rsidRPr="002C79FA" w:rsidRDefault="67085595" w:rsidP="00930409">
      <w:pPr>
        <w:pStyle w:val="a"/>
        <w:tabs>
          <w:tab w:val="left" w:pos="993"/>
        </w:tabs>
        <w:spacing w:before="0" w:after="0"/>
        <w:ind w:left="0" w:firstLine="709"/>
        <w:jc w:val="both"/>
        <w:rPr>
          <w:color w:val="000000" w:themeColor="text1"/>
        </w:rPr>
      </w:pPr>
      <w:r w:rsidRPr="67085595">
        <w:rPr>
          <w:color w:val="000000" w:themeColor="text1"/>
        </w:rPr>
        <w:t>не менее 30 Гбайт свободного места под базы данных и установку зависимостей проекта;</w:t>
      </w:r>
    </w:p>
    <w:p w14:paraId="566836D2" w14:textId="44F4302E" w:rsidR="474D365A" w:rsidRPr="002C79FA" w:rsidRDefault="67085595" w:rsidP="00930409">
      <w:pPr>
        <w:pStyle w:val="a"/>
        <w:tabs>
          <w:tab w:val="left" w:pos="993"/>
        </w:tabs>
        <w:spacing w:before="0" w:after="0"/>
        <w:ind w:left="0" w:firstLine="709"/>
        <w:jc w:val="both"/>
        <w:rPr>
          <w:color w:val="000000" w:themeColor="text1"/>
        </w:rPr>
      </w:pPr>
      <w:r w:rsidRPr="67085595">
        <w:rPr>
          <w:color w:val="000000" w:themeColor="text1"/>
        </w:rPr>
        <w:t xml:space="preserve">открытый порт 80 для обеспечения доступа к </w:t>
      </w:r>
      <w:r w:rsidRPr="67085595">
        <w:rPr>
          <w:color w:val="000000" w:themeColor="text1"/>
          <w:lang w:val="en-US"/>
        </w:rPr>
        <w:t>API</w:t>
      </w:r>
      <w:r w:rsidRPr="67085595">
        <w:rPr>
          <w:color w:val="000000" w:themeColor="text1"/>
        </w:rPr>
        <w:t>;</w:t>
      </w:r>
    </w:p>
    <w:p w14:paraId="62A4484E" w14:textId="54340E3F" w:rsidR="474D365A" w:rsidRPr="002C79FA" w:rsidRDefault="67085595" w:rsidP="00930409">
      <w:pPr>
        <w:pStyle w:val="a"/>
        <w:tabs>
          <w:tab w:val="left" w:pos="993"/>
        </w:tabs>
        <w:spacing w:before="0" w:after="0"/>
        <w:ind w:left="0" w:firstLine="709"/>
        <w:jc w:val="both"/>
        <w:rPr>
          <w:color w:val="000000" w:themeColor="text1"/>
        </w:rPr>
      </w:pPr>
      <w:r w:rsidRPr="67085595">
        <w:rPr>
          <w:color w:val="000000" w:themeColor="text1"/>
        </w:rPr>
        <w:t xml:space="preserve">развернутые базы данных </w:t>
      </w:r>
      <w:proofErr w:type="spellStart"/>
      <w:r w:rsidRPr="67085595">
        <w:rPr>
          <w:color w:val="000000" w:themeColor="text1"/>
          <w:lang w:val="en-US"/>
        </w:rPr>
        <w:t>PostgerSQL</w:t>
      </w:r>
      <w:proofErr w:type="spellEnd"/>
      <w:r w:rsidRPr="67085595">
        <w:rPr>
          <w:color w:val="000000" w:themeColor="text1"/>
        </w:rPr>
        <w:t xml:space="preserve"> и </w:t>
      </w:r>
      <w:proofErr w:type="spellStart"/>
      <w:r w:rsidRPr="67085595">
        <w:rPr>
          <w:color w:val="000000" w:themeColor="text1"/>
          <w:lang w:val="en-US"/>
        </w:rPr>
        <w:t>GreenPlum</w:t>
      </w:r>
      <w:proofErr w:type="spellEnd"/>
      <w:r w:rsidRPr="67085595">
        <w:rPr>
          <w:color w:val="000000" w:themeColor="text1"/>
        </w:rPr>
        <w:t>.</w:t>
      </w:r>
    </w:p>
    <w:p w14:paraId="0394377E" w14:textId="1B1C2FFE" w:rsidR="474D365A" w:rsidRPr="002C79FA" w:rsidRDefault="474D365A" w:rsidP="67085595">
      <w:pPr>
        <w:spacing w:before="0" w:after="0"/>
        <w:ind w:left="720"/>
        <w:rPr>
          <w:color w:val="000000" w:themeColor="text1"/>
        </w:rPr>
      </w:pPr>
    </w:p>
    <w:p w14:paraId="6A8059CF" w14:textId="54DB325C" w:rsidR="474D365A" w:rsidRPr="002C79FA" w:rsidRDefault="67085595" w:rsidP="003672BB">
      <w:pPr>
        <w:tabs>
          <w:tab w:val="left" w:pos="993"/>
        </w:tabs>
        <w:spacing w:before="0" w:after="0"/>
        <w:ind w:left="0"/>
        <w:rPr>
          <w:color w:val="000000" w:themeColor="text1"/>
        </w:rPr>
      </w:pPr>
      <w:r w:rsidRPr="67085595">
        <w:rPr>
          <w:color w:val="000000" w:themeColor="text1"/>
        </w:rPr>
        <w:t>Для использования МГИ необходимо выполнить следующие условия:</w:t>
      </w:r>
    </w:p>
    <w:p w14:paraId="0084DBAB" w14:textId="1680FE67" w:rsidR="474D365A" w:rsidRPr="002C79FA" w:rsidRDefault="67085595" w:rsidP="003672BB">
      <w:pPr>
        <w:pStyle w:val="a"/>
        <w:tabs>
          <w:tab w:val="left" w:pos="851"/>
        </w:tabs>
        <w:spacing w:before="0" w:after="0"/>
        <w:ind w:left="0" w:firstLine="709"/>
        <w:jc w:val="both"/>
        <w:rPr>
          <w:color w:val="000000" w:themeColor="text1"/>
        </w:rPr>
      </w:pPr>
      <w:r w:rsidRPr="67085595">
        <w:rPr>
          <w:color w:val="000000" w:themeColor="text1"/>
        </w:rPr>
        <w:t>наличие совместимого оборудования (компьютера, монитора) и программного обеспечения (операционной системы, браузера);</w:t>
      </w:r>
    </w:p>
    <w:p w14:paraId="3FA1FA58" w14:textId="588C6C37" w:rsidR="474D365A" w:rsidRPr="002C79FA" w:rsidRDefault="67085595" w:rsidP="003672BB">
      <w:pPr>
        <w:pStyle w:val="a"/>
        <w:tabs>
          <w:tab w:val="left" w:pos="851"/>
        </w:tabs>
        <w:spacing w:before="0" w:after="0"/>
        <w:ind w:left="0" w:firstLine="709"/>
        <w:jc w:val="both"/>
        <w:rPr>
          <w:color w:val="000000" w:themeColor="text1"/>
        </w:rPr>
      </w:pPr>
      <w:r w:rsidRPr="67085595">
        <w:rPr>
          <w:color w:val="000000" w:themeColor="text1"/>
        </w:rPr>
        <w:t>достаточная производительность оборудования для обеспечения стабильной работы интерфейса без задержек и сбоев;</w:t>
      </w:r>
    </w:p>
    <w:p w14:paraId="2AF168B3" w14:textId="52DF9AA0" w:rsidR="474D365A" w:rsidRPr="002C79FA" w:rsidRDefault="67085595" w:rsidP="003672BB">
      <w:pPr>
        <w:pStyle w:val="a"/>
        <w:tabs>
          <w:tab w:val="left" w:pos="851"/>
        </w:tabs>
        <w:spacing w:before="0" w:after="0"/>
        <w:ind w:left="0" w:firstLine="709"/>
        <w:jc w:val="both"/>
        <w:rPr>
          <w:color w:val="000000" w:themeColor="text1"/>
        </w:rPr>
      </w:pPr>
      <w:r w:rsidRPr="67085595">
        <w:rPr>
          <w:color w:val="000000" w:themeColor="text1"/>
        </w:rPr>
        <w:t>необходимость авторизации для доступа к функциям системы;</w:t>
      </w:r>
    </w:p>
    <w:p w14:paraId="6358624D" w14:textId="36B6EA4B" w:rsidR="474D365A" w:rsidRPr="002C79FA" w:rsidRDefault="67085595" w:rsidP="003672BB">
      <w:pPr>
        <w:pStyle w:val="a"/>
        <w:tabs>
          <w:tab w:val="left" w:pos="851"/>
        </w:tabs>
        <w:spacing w:before="0" w:after="0"/>
        <w:ind w:left="0" w:firstLine="709"/>
        <w:jc w:val="both"/>
        <w:rPr>
          <w:color w:val="000000" w:themeColor="text1"/>
        </w:rPr>
      </w:pPr>
      <w:r w:rsidRPr="67085595">
        <w:rPr>
          <w:color w:val="000000" w:themeColor="text1"/>
        </w:rPr>
        <w:t>необходимость интеграции с другими модулями системы STAIRS для обмена данными и синхронизации работы.</w:t>
      </w:r>
    </w:p>
    <w:p w14:paraId="2621AA47" w14:textId="1CF26245" w:rsidR="474D365A" w:rsidRPr="002C79FA" w:rsidRDefault="474D365A" w:rsidP="003E0A64">
      <w:pPr>
        <w:spacing w:before="0" w:after="0"/>
        <w:ind w:left="0" w:right="0" w:firstLine="709"/>
        <w:rPr>
          <w:rStyle w:val="normaltextrun"/>
          <w:rFonts w:ascii="Times New Roman" w:hAnsi="Times New Roman"/>
          <w:color w:val="000000"/>
        </w:rPr>
        <w:sectPr w:rsidR="474D365A" w:rsidRPr="002C79FA" w:rsidSect="00705208">
          <w:headerReference w:type="first" r:id="rId17"/>
          <w:footerReference w:type="first" r:id="rId18"/>
          <w:pgSz w:w="11910" w:h="16840"/>
          <w:pgMar w:top="1134" w:right="851" w:bottom="1134" w:left="1701" w:header="718" w:footer="779" w:gutter="0"/>
          <w:cols w:space="720"/>
        </w:sectPr>
      </w:pPr>
    </w:p>
    <w:p w14:paraId="3A3DDA0B" w14:textId="0F0CF94E" w:rsidR="00582E31" w:rsidRPr="002C79FA" w:rsidRDefault="67085595" w:rsidP="003E0A64">
      <w:pPr>
        <w:pStyle w:val="10"/>
        <w:pageBreakBefore/>
        <w:spacing w:before="0" w:after="0"/>
        <w:ind w:left="0" w:right="0" w:firstLine="709"/>
        <w:jc w:val="both"/>
        <w:rPr>
          <w:rStyle w:val="normaltextrun"/>
          <w:rFonts w:ascii="Times New Roman" w:hAnsi="Times New Roman"/>
          <w:b w:val="0"/>
          <w:bCs w:val="0"/>
          <w:color w:val="000000"/>
        </w:rPr>
      </w:pPr>
      <w:bookmarkStart w:id="16" w:name="_Toc492825605"/>
      <w:r>
        <w:lastRenderedPageBreak/>
        <w:t xml:space="preserve">4 Процессы жизненного цикла </w:t>
      </w:r>
      <w:r w:rsidRPr="67085595">
        <w:rPr>
          <w:lang w:val="en-US"/>
        </w:rPr>
        <w:t>STAIRS</w:t>
      </w:r>
      <w:bookmarkEnd w:id="16"/>
    </w:p>
    <w:p w14:paraId="31D26783" w14:textId="09CB8634" w:rsidR="00582E31" w:rsidRPr="000F204E" w:rsidRDefault="67085595" w:rsidP="67085595">
      <w:pPr>
        <w:spacing w:before="0" w:after="0"/>
        <w:ind w:left="0" w:right="0" w:firstLine="709"/>
      </w:pPr>
      <w:r w:rsidRPr="67085595">
        <w:t xml:space="preserve">Жизненный цикл </w:t>
      </w:r>
      <w:r w:rsidRPr="67085595">
        <w:rPr>
          <w:lang w:val="en-US"/>
        </w:rPr>
        <w:t>STAIRS</w:t>
      </w:r>
      <w:r w:rsidRPr="67085595">
        <w:t xml:space="preserve"> представлен на Рисунке 1.</w:t>
      </w:r>
    </w:p>
    <w:p w14:paraId="71DD957E" w14:textId="77777777" w:rsidR="00930409" w:rsidRDefault="00930409" w:rsidP="00930409">
      <w:pPr>
        <w:spacing w:before="0" w:after="0"/>
        <w:ind w:left="0" w:right="0" w:firstLine="709"/>
        <w:rPr>
          <w:color w:val="000000" w:themeColor="text1"/>
          <w:lang w:val="en-US"/>
        </w:rPr>
      </w:pPr>
    </w:p>
    <w:p w14:paraId="365D061A" w14:textId="77777777" w:rsidR="00930409" w:rsidRDefault="67085595" w:rsidP="00930409">
      <w:pPr>
        <w:spacing w:before="0" w:after="0"/>
        <w:ind w:left="0" w:right="0" w:firstLine="0"/>
        <w:rPr>
          <w:color w:val="000000" w:themeColor="text1"/>
          <w:lang w:val="en-US"/>
        </w:rPr>
      </w:pPr>
      <w:r>
        <w:rPr>
          <w:noProof/>
        </w:rPr>
        <w:drawing>
          <wp:inline distT="0" distB="0" distL="0" distR="0" wp14:anchorId="44D14CB8" wp14:editId="07542DD2">
            <wp:extent cx="5724524" cy="4019550"/>
            <wp:effectExtent l="0" t="0" r="0" b="0"/>
            <wp:docPr id="555245653" name="Рисунок 555245653" descr="A diagram of a company&#10;&#10;Description automatically generated,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5724524" cy="4019550"/>
                    </a:xfrm>
                    <a:prstGeom prst="rect">
                      <a:avLst/>
                    </a:prstGeom>
                  </pic:spPr>
                </pic:pic>
              </a:graphicData>
            </a:graphic>
          </wp:inline>
        </w:drawing>
      </w:r>
    </w:p>
    <w:p w14:paraId="5131B39B" w14:textId="29BFD708" w:rsidR="67085595" w:rsidRDefault="67085595" w:rsidP="00930409">
      <w:pPr>
        <w:spacing w:before="0" w:after="0"/>
        <w:ind w:left="0" w:right="0" w:firstLine="0"/>
      </w:pPr>
      <w:r w:rsidRPr="67085595">
        <w:rPr>
          <w:color w:val="000000" w:themeColor="text1"/>
        </w:rPr>
        <w:t xml:space="preserve">Рисунок 1 – Схема организации модулей системы программной системы </w:t>
      </w:r>
      <w:r w:rsidRPr="67085595">
        <w:rPr>
          <w:color w:val="000000" w:themeColor="text1"/>
          <w:lang w:val="en-US"/>
        </w:rPr>
        <w:t>STAIRS</w:t>
      </w:r>
      <w:r>
        <w:br/>
      </w:r>
    </w:p>
    <w:p w14:paraId="0F8456B0" w14:textId="7F0E99E2" w:rsidR="00582E31" w:rsidRPr="000F204E" w:rsidRDefault="00582E31" w:rsidP="003E0A64">
      <w:pPr>
        <w:spacing w:before="0" w:after="0"/>
        <w:ind w:left="0" w:right="0" w:firstLine="709"/>
        <w:sectPr w:rsidR="00582E31" w:rsidRPr="000F204E" w:rsidSect="00582E31">
          <w:headerReference w:type="first" r:id="rId20"/>
          <w:footerReference w:type="first" r:id="rId21"/>
          <w:pgSz w:w="11910" w:h="16840"/>
          <w:pgMar w:top="1134" w:right="851" w:bottom="1134" w:left="1701" w:header="720" w:footer="777" w:gutter="0"/>
          <w:cols w:space="720"/>
        </w:sectPr>
      </w:pPr>
    </w:p>
    <w:p w14:paraId="5DE6201C" w14:textId="466BB141" w:rsidR="00E91037" w:rsidRPr="00DE6C94" w:rsidRDefault="67085595" w:rsidP="003E0A64">
      <w:pPr>
        <w:pStyle w:val="20"/>
        <w:numPr>
          <w:ilvl w:val="0"/>
          <w:numId w:val="0"/>
        </w:numPr>
        <w:spacing w:before="0" w:after="0"/>
        <w:ind w:right="0" w:firstLine="709"/>
        <w:jc w:val="both"/>
        <w:rPr>
          <w:lang w:val="ru-RU"/>
        </w:rPr>
      </w:pPr>
      <w:bookmarkStart w:id="17" w:name="_Toc1478485678"/>
      <w:r w:rsidRPr="67085595">
        <w:rPr>
          <w:lang w:val="ru-RU"/>
        </w:rPr>
        <w:lastRenderedPageBreak/>
        <w:t xml:space="preserve">4.1 Развитие </w:t>
      </w:r>
      <w:r w:rsidRPr="67085595">
        <w:rPr>
          <w:rStyle w:val="normaltextrun"/>
          <w:rFonts w:ascii="Times New Roman" w:hAnsi="Times New Roman"/>
          <w:color w:val="000000" w:themeColor="text1"/>
        </w:rPr>
        <w:t>STAIRS</w:t>
      </w:r>
      <w:bookmarkEnd w:id="17"/>
    </w:p>
    <w:p w14:paraId="606AADF5" w14:textId="5ECF0ABA" w:rsidR="00E91037" w:rsidRPr="000F204E" w:rsidRDefault="474D365A" w:rsidP="003E0A64">
      <w:pPr>
        <w:spacing w:before="0" w:after="0"/>
        <w:ind w:left="0" w:right="0" w:firstLine="709"/>
      </w:pPr>
      <w:r w:rsidRPr="474D365A">
        <w:rPr>
          <w:lang w:val="en-US"/>
        </w:rPr>
        <w:t>STAIRS</w:t>
      </w:r>
      <w:r>
        <w:t xml:space="preserve"> разрабатывается в соответствии внутренними планами компании. По результату выхода релиза осуществляется обновление ПО.</w:t>
      </w:r>
    </w:p>
    <w:p w14:paraId="3AC1D35E" w14:textId="64EBF990" w:rsidR="00E91037" w:rsidRPr="000F204E" w:rsidRDefault="474D365A" w:rsidP="003E0A64">
      <w:pPr>
        <w:spacing w:before="0" w:after="0"/>
        <w:ind w:left="0" w:right="0" w:firstLine="709"/>
      </w:pPr>
      <w:r>
        <w:t>При формировании планов учитываются:</w:t>
      </w:r>
    </w:p>
    <w:p w14:paraId="62F79362" w14:textId="77777777" w:rsidR="00E91037" w:rsidRPr="000F204E" w:rsidRDefault="00E91037" w:rsidP="003672BB">
      <w:pPr>
        <w:pStyle w:val="a"/>
        <w:tabs>
          <w:tab w:val="left" w:pos="851"/>
        </w:tabs>
        <w:spacing w:before="0" w:after="0"/>
        <w:ind w:left="0" w:right="0" w:firstLine="709"/>
        <w:jc w:val="both"/>
      </w:pPr>
      <w:r w:rsidRPr="000F204E">
        <w:t>заявки заказчиков, поступающие в ходе сопровождения;</w:t>
      </w:r>
    </w:p>
    <w:p w14:paraId="29D6A727" w14:textId="61576B5E" w:rsidR="474D365A" w:rsidRDefault="474D365A" w:rsidP="003672BB">
      <w:pPr>
        <w:pStyle w:val="a"/>
        <w:tabs>
          <w:tab w:val="left" w:pos="851"/>
        </w:tabs>
        <w:spacing w:before="0" w:after="0"/>
        <w:ind w:left="0" w:right="0" w:firstLine="709"/>
        <w:jc w:val="both"/>
      </w:pPr>
      <w:r w:rsidRPr="474D365A">
        <w:t>преимущества и недостатки функционально схожих продуктов;</w:t>
      </w:r>
    </w:p>
    <w:p w14:paraId="4EDE1501" w14:textId="77777777" w:rsidR="00E91037" w:rsidRPr="000F204E" w:rsidRDefault="00E91037" w:rsidP="003672BB">
      <w:pPr>
        <w:pStyle w:val="a"/>
        <w:widowControl w:val="0"/>
        <w:tabs>
          <w:tab w:val="left" w:pos="851"/>
        </w:tabs>
        <w:spacing w:before="0" w:after="0"/>
        <w:ind w:left="0" w:right="0" w:firstLine="709"/>
        <w:jc w:val="both"/>
      </w:pPr>
      <w:r w:rsidRPr="000F204E">
        <w:t>тенденции рынка систем управления документами;</w:t>
      </w:r>
    </w:p>
    <w:p w14:paraId="545AC1FD" w14:textId="3992A7BB" w:rsidR="00E91037" w:rsidRPr="000F204E" w:rsidRDefault="00E91037" w:rsidP="003672BB">
      <w:pPr>
        <w:pStyle w:val="a"/>
        <w:widowControl w:val="0"/>
        <w:tabs>
          <w:tab w:val="left" w:pos="851"/>
        </w:tabs>
        <w:spacing w:before="0" w:after="0"/>
        <w:ind w:left="0" w:right="0" w:firstLine="709"/>
        <w:jc w:val="both"/>
      </w:pPr>
      <w:r w:rsidRPr="000F204E">
        <w:t>изменения нормативной базы.</w:t>
      </w:r>
      <w:bookmarkStart w:id="18" w:name="_bookmark6"/>
      <w:bookmarkEnd w:id="18"/>
    </w:p>
    <w:p w14:paraId="4A3970EC" w14:textId="77777777" w:rsidR="00104D7C" w:rsidRPr="000F204E" w:rsidRDefault="00104D7C" w:rsidP="003E0A64">
      <w:pPr>
        <w:pStyle w:val="a"/>
        <w:widowControl w:val="0"/>
        <w:numPr>
          <w:ilvl w:val="0"/>
          <w:numId w:val="0"/>
        </w:numPr>
        <w:tabs>
          <w:tab w:val="left" w:pos="1258"/>
        </w:tabs>
        <w:autoSpaceDE w:val="0"/>
        <w:autoSpaceDN w:val="0"/>
        <w:spacing w:before="0" w:after="0"/>
        <w:ind w:right="0" w:firstLine="709"/>
        <w:jc w:val="both"/>
      </w:pPr>
    </w:p>
    <w:p w14:paraId="00EFB1FE" w14:textId="35ECDECD" w:rsidR="00301EBB" w:rsidRPr="00DE6C94" w:rsidRDefault="67085595" w:rsidP="003E0A64">
      <w:pPr>
        <w:pStyle w:val="20"/>
        <w:numPr>
          <w:ilvl w:val="0"/>
          <w:numId w:val="0"/>
        </w:numPr>
        <w:spacing w:before="0" w:after="0"/>
        <w:ind w:right="0" w:firstLine="709"/>
        <w:jc w:val="both"/>
        <w:rPr>
          <w:lang w:val="ru-RU"/>
        </w:rPr>
      </w:pPr>
      <w:bookmarkStart w:id="19" w:name="_Toc526937703"/>
      <w:bookmarkStart w:id="20" w:name="_Toc69708680"/>
      <w:bookmarkStart w:id="21" w:name="_Toc2036521893"/>
      <w:r w:rsidRPr="67085595">
        <w:rPr>
          <w:lang w:val="ru-RU"/>
        </w:rPr>
        <w:t xml:space="preserve">4.2 Процессы, обеспечивающие поддержание жизненного цикла </w:t>
      </w:r>
      <w:bookmarkEnd w:id="19"/>
      <w:r>
        <w:t>STAIRS</w:t>
      </w:r>
      <w:bookmarkEnd w:id="20"/>
      <w:bookmarkEnd w:id="21"/>
    </w:p>
    <w:p w14:paraId="068BFF25" w14:textId="77777777" w:rsidR="00301EBB" w:rsidRPr="000F204E" w:rsidRDefault="00301EBB" w:rsidP="003E0A64">
      <w:pPr>
        <w:spacing w:before="0" w:after="0"/>
        <w:ind w:left="0" w:right="0" w:firstLine="709"/>
      </w:pPr>
      <w:bookmarkStart w:id="22" w:name="_Ref442175308"/>
      <w:bookmarkStart w:id="23" w:name="_Toc451443307"/>
      <w:r w:rsidRPr="000F204E">
        <w:t xml:space="preserve">В основу процессов, обеспечивающих поддержание жизненного цикла программного обеспечения, заложен ГОСТ Р ИСО/МЭК </w:t>
      </w:r>
      <w:proofErr w:type="gramStart"/>
      <w:r w:rsidRPr="000F204E">
        <w:t>12207-2010</w:t>
      </w:r>
      <w:proofErr w:type="gramEnd"/>
      <w:r w:rsidRPr="000F204E">
        <w:t xml:space="preserve"> «Информационная технология. Системная и программная инженерия. Процессы жизненного цикла программных средств».</w:t>
      </w:r>
    </w:p>
    <w:p w14:paraId="43C7E5D1" w14:textId="523FBC6C" w:rsidR="00301EBB" w:rsidRPr="000F204E" w:rsidRDefault="67085595" w:rsidP="003E0A64">
      <w:pPr>
        <w:pStyle w:val="30"/>
        <w:spacing w:before="0" w:after="0"/>
        <w:ind w:left="0" w:right="0" w:firstLine="709"/>
      </w:pPr>
      <w:bookmarkStart w:id="24" w:name="_Toc526937704"/>
      <w:bookmarkStart w:id="25" w:name="_Toc69708681"/>
      <w:bookmarkStart w:id="26" w:name="_Toc1220217168"/>
      <w:r>
        <w:t>4.2.1 Процесс менеджмента документации</w:t>
      </w:r>
      <w:bookmarkEnd w:id="22"/>
      <w:bookmarkEnd w:id="23"/>
      <w:bookmarkEnd w:id="24"/>
      <w:bookmarkEnd w:id="25"/>
      <w:bookmarkEnd w:id="26"/>
    </w:p>
    <w:p w14:paraId="66C84AD0" w14:textId="77777777" w:rsidR="00301EBB" w:rsidRPr="000F204E" w:rsidRDefault="00301EBB" w:rsidP="003E0A64">
      <w:pPr>
        <w:spacing w:before="0" w:after="0"/>
        <w:ind w:left="0" w:right="0" w:firstLine="709"/>
      </w:pPr>
      <w:r w:rsidRPr="000F204E">
        <w:t>Цель процесса менеджмента документации - разработка и сопровождение зарегистрированной информации по программному обеспечению, сформированной в результате процессов ЖЦ.</w:t>
      </w:r>
    </w:p>
    <w:p w14:paraId="2CEAFDE2" w14:textId="77777777" w:rsidR="00301EBB" w:rsidRPr="000F204E" w:rsidRDefault="00301EBB" w:rsidP="003E0A64">
      <w:pPr>
        <w:spacing w:before="0" w:after="0"/>
        <w:ind w:left="0" w:right="0" w:firstLine="709"/>
      </w:pPr>
      <w:r w:rsidRPr="000F204E">
        <w:t>Задачами процесса менеджмента документации являются:</w:t>
      </w:r>
    </w:p>
    <w:p w14:paraId="4E1A854B" w14:textId="77777777" w:rsidR="00301EBB" w:rsidRPr="000F204E" w:rsidRDefault="474D365A" w:rsidP="003672BB">
      <w:pPr>
        <w:pStyle w:val="a"/>
        <w:tabs>
          <w:tab w:val="left" w:pos="851"/>
        </w:tabs>
        <w:spacing w:before="0" w:after="0"/>
        <w:ind w:left="0" w:right="0" w:firstLine="709"/>
        <w:jc w:val="both"/>
      </w:pPr>
      <w:r w:rsidRPr="474D365A">
        <w:t>определение стандартов, которые применяются при разработке программной документации;</w:t>
      </w:r>
    </w:p>
    <w:p w14:paraId="6A785EF1" w14:textId="77777777" w:rsidR="00301EBB" w:rsidRPr="000F204E" w:rsidRDefault="474D365A" w:rsidP="003672BB">
      <w:pPr>
        <w:pStyle w:val="a"/>
        <w:tabs>
          <w:tab w:val="left" w:pos="851"/>
        </w:tabs>
        <w:spacing w:before="0" w:after="0"/>
        <w:ind w:left="0" w:right="0" w:firstLine="709"/>
        <w:jc w:val="both"/>
      </w:pPr>
      <w:r w:rsidRPr="474D365A">
        <w:t>определение документации, которая производится процессом ЖЦ;</w:t>
      </w:r>
    </w:p>
    <w:p w14:paraId="26DF3572" w14:textId="77777777" w:rsidR="00301EBB" w:rsidRPr="000F204E" w:rsidRDefault="474D365A" w:rsidP="003672BB">
      <w:pPr>
        <w:pStyle w:val="a"/>
        <w:tabs>
          <w:tab w:val="left" w:pos="851"/>
        </w:tabs>
        <w:spacing w:before="0" w:after="0"/>
        <w:ind w:left="0" w:right="0" w:firstLine="709"/>
        <w:jc w:val="both"/>
      </w:pPr>
      <w:r w:rsidRPr="474D365A">
        <w:t>определение и утверждение содержания и целей всей документации;</w:t>
      </w:r>
    </w:p>
    <w:p w14:paraId="5C120D7C" w14:textId="77777777" w:rsidR="00301EBB" w:rsidRPr="000F204E" w:rsidRDefault="474D365A" w:rsidP="003672BB">
      <w:pPr>
        <w:pStyle w:val="a"/>
        <w:tabs>
          <w:tab w:val="left" w:pos="851"/>
        </w:tabs>
        <w:spacing w:before="0" w:after="0"/>
        <w:ind w:left="0" w:right="0" w:firstLine="709"/>
        <w:jc w:val="both"/>
      </w:pPr>
      <w:r w:rsidRPr="474D365A">
        <w:t>разработка документации и организация доступа к ней в соответствии с внутренними стандартами;</w:t>
      </w:r>
    </w:p>
    <w:p w14:paraId="3B9C3B4B" w14:textId="77777777" w:rsidR="00301EBB" w:rsidRPr="000F204E" w:rsidRDefault="474D365A" w:rsidP="003672BB">
      <w:pPr>
        <w:pStyle w:val="a"/>
        <w:spacing w:before="0" w:after="0"/>
        <w:ind w:left="0" w:right="0" w:firstLine="709"/>
        <w:jc w:val="both"/>
      </w:pPr>
      <w:r w:rsidRPr="474D365A">
        <w:t>сопровождение документации в соответствии с определенными критериями.</w:t>
      </w:r>
    </w:p>
    <w:p w14:paraId="739B7FA3" w14:textId="77777777" w:rsidR="00301EBB" w:rsidRPr="000F204E" w:rsidRDefault="00301EBB" w:rsidP="003E0A64">
      <w:pPr>
        <w:autoSpaceDE w:val="0"/>
        <w:autoSpaceDN w:val="0"/>
        <w:adjustRightInd w:val="0"/>
        <w:spacing w:before="0" w:after="0"/>
        <w:ind w:left="0" w:right="0" w:firstLine="709"/>
        <w:rPr>
          <w:color w:val="2D2D2D"/>
          <w:spacing w:val="2"/>
          <w:shd w:val="clear" w:color="auto" w:fill="FFFFFF"/>
        </w:rPr>
      </w:pPr>
      <w:r w:rsidRPr="000F204E">
        <w:rPr>
          <w:color w:val="2D2D2D"/>
          <w:spacing w:val="2"/>
          <w:shd w:val="clear" w:color="auto" w:fill="FFFFFF"/>
        </w:rPr>
        <w:t xml:space="preserve">Стратегия менеджмента документации оформляется </w:t>
      </w:r>
      <w:r w:rsidRPr="000F204E">
        <w:t xml:space="preserve">в соответствии с внутренними стандартами. </w:t>
      </w:r>
      <w:r w:rsidRPr="000F204E">
        <w:rPr>
          <w:color w:val="2D2D2D"/>
          <w:spacing w:val="2"/>
          <w:shd w:val="clear" w:color="auto" w:fill="FFFFFF"/>
        </w:rPr>
        <w:t>Документация, включает в себя:</w:t>
      </w:r>
    </w:p>
    <w:p w14:paraId="2F7C96CA" w14:textId="77777777" w:rsidR="00301EBB" w:rsidRPr="000F204E" w:rsidRDefault="474D365A" w:rsidP="003672BB">
      <w:pPr>
        <w:pStyle w:val="a"/>
        <w:tabs>
          <w:tab w:val="left" w:pos="851"/>
        </w:tabs>
        <w:spacing w:before="0" w:after="0"/>
        <w:ind w:left="0" w:right="0" w:firstLine="709"/>
        <w:jc w:val="both"/>
      </w:pPr>
      <w:r w:rsidRPr="474D365A">
        <w:t>заголовок или название;</w:t>
      </w:r>
    </w:p>
    <w:p w14:paraId="59B17F8D" w14:textId="77777777" w:rsidR="00301EBB" w:rsidRPr="000F204E" w:rsidRDefault="474D365A" w:rsidP="003672BB">
      <w:pPr>
        <w:pStyle w:val="a"/>
        <w:tabs>
          <w:tab w:val="left" w:pos="851"/>
        </w:tabs>
        <w:spacing w:before="0" w:after="0"/>
        <w:ind w:left="0" w:right="0" w:firstLine="709"/>
        <w:jc w:val="both"/>
      </w:pPr>
      <w:r w:rsidRPr="474D365A">
        <w:t>цели и содержание;</w:t>
      </w:r>
    </w:p>
    <w:p w14:paraId="09771898" w14:textId="77777777" w:rsidR="00301EBB" w:rsidRPr="000F204E" w:rsidRDefault="474D365A" w:rsidP="003672BB">
      <w:pPr>
        <w:pStyle w:val="a"/>
        <w:tabs>
          <w:tab w:val="left" w:pos="851"/>
        </w:tabs>
        <w:spacing w:before="0" w:after="0"/>
        <w:ind w:left="0" w:right="0" w:firstLine="709"/>
        <w:jc w:val="both"/>
      </w:pPr>
      <w:r w:rsidRPr="474D365A">
        <w:t>круг пользователей, которым она предназначена;</w:t>
      </w:r>
    </w:p>
    <w:p w14:paraId="38F746ED" w14:textId="77777777" w:rsidR="00301EBB" w:rsidRPr="000F204E" w:rsidRDefault="474D365A" w:rsidP="003672BB">
      <w:pPr>
        <w:pStyle w:val="a"/>
        <w:tabs>
          <w:tab w:val="left" w:pos="851"/>
        </w:tabs>
        <w:spacing w:before="0" w:after="0"/>
        <w:ind w:left="0" w:right="0" w:firstLine="709"/>
        <w:jc w:val="both"/>
      </w:pPr>
      <w:r w:rsidRPr="474D365A">
        <w:t>процедуры и ответственность при формировании исходных данных, разработке, ревизиях, модификации, утверждении, производстве, хранении, распределении, сопровождении и менеджменте конфигурации;</w:t>
      </w:r>
    </w:p>
    <w:p w14:paraId="0168C56C" w14:textId="77777777" w:rsidR="00301EBB" w:rsidRPr="000F204E" w:rsidRDefault="474D365A" w:rsidP="003672BB">
      <w:pPr>
        <w:pStyle w:val="a"/>
        <w:tabs>
          <w:tab w:val="left" w:pos="851"/>
        </w:tabs>
        <w:spacing w:before="0" w:after="0"/>
        <w:ind w:left="0" w:right="0" w:firstLine="709"/>
        <w:jc w:val="both"/>
      </w:pPr>
      <w:r w:rsidRPr="474D365A">
        <w:t>графики создания промежуточных и окончательных версий.</w:t>
      </w:r>
    </w:p>
    <w:p w14:paraId="2B6A731D" w14:textId="77777777" w:rsidR="00301EBB" w:rsidRPr="000F204E" w:rsidRDefault="00301EBB" w:rsidP="003E0A64">
      <w:pPr>
        <w:autoSpaceDE w:val="0"/>
        <w:autoSpaceDN w:val="0"/>
        <w:adjustRightInd w:val="0"/>
        <w:spacing w:before="0" w:after="0"/>
        <w:ind w:left="0" w:right="0" w:firstLine="709"/>
        <w:rPr>
          <w:color w:val="2D2D2D"/>
          <w:spacing w:val="2"/>
          <w:shd w:val="clear" w:color="auto" w:fill="FFFFFF"/>
        </w:rPr>
      </w:pPr>
      <w:r w:rsidRPr="000F204E">
        <w:rPr>
          <w:color w:val="2D2D2D"/>
          <w:spacing w:val="2"/>
          <w:shd w:val="clear" w:color="auto" w:fill="FFFFFF"/>
        </w:rPr>
        <w:t>Каждый идентифицированный документ разрабатывается в соответствии с подходящими стандартами на документацию, регламентирующими носители, форматы, описание содержания, нумерацию страниц, размещение рисунков и таблиц, пометки о правах собственности и секретности и другие элементы представления.</w:t>
      </w:r>
    </w:p>
    <w:p w14:paraId="2DCEDFD4" w14:textId="77777777" w:rsidR="00301EBB" w:rsidRPr="000F204E" w:rsidRDefault="00301EBB" w:rsidP="003E0A64">
      <w:pPr>
        <w:autoSpaceDE w:val="0"/>
        <w:autoSpaceDN w:val="0"/>
        <w:adjustRightInd w:val="0"/>
        <w:spacing w:before="0" w:after="0"/>
        <w:ind w:left="0" w:right="0" w:firstLine="709"/>
        <w:rPr>
          <w:color w:val="2D2D2D"/>
          <w:spacing w:val="2"/>
          <w:shd w:val="clear" w:color="auto" w:fill="FFFFFF"/>
        </w:rPr>
      </w:pPr>
      <w:r w:rsidRPr="000F204E">
        <w:rPr>
          <w:color w:val="2D2D2D"/>
          <w:spacing w:val="2"/>
          <w:shd w:val="clear" w:color="auto" w:fill="FFFFFF"/>
        </w:rPr>
        <w:t>Подготовленные документы рассматриваются и редактируются по формату, техническому содержанию и стилю представления в соответствии со стандартами на документацию. Перед выпуском документов они проверяются уполномоченным лицом.</w:t>
      </w:r>
    </w:p>
    <w:p w14:paraId="746D8125" w14:textId="77777777" w:rsidR="00301EBB" w:rsidRPr="000F204E" w:rsidRDefault="00301EBB" w:rsidP="003E0A64">
      <w:pPr>
        <w:autoSpaceDE w:val="0"/>
        <w:autoSpaceDN w:val="0"/>
        <w:adjustRightInd w:val="0"/>
        <w:spacing w:before="0" w:after="0"/>
        <w:ind w:left="0" w:right="0" w:firstLine="709"/>
        <w:rPr>
          <w:color w:val="2D2D2D"/>
          <w:spacing w:val="2"/>
          <w:shd w:val="clear" w:color="auto" w:fill="FFFFFF"/>
        </w:rPr>
      </w:pPr>
      <w:r w:rsidRPr="000F204E">
        <w:rPr>
          <w:color w:val="2D2D2D"/>
          <w:spacing w:val="2"/>
          <w:shd w:val="clear" w:color="auto" w:fill="FFFFFF"/>
        </w:rPr>
        <w:t>Документы разрабатываются и поставляются в соответствии с планом. При производстве и распределении документов могут использоваться бумажные, электронные или другие носители. Важные материалы хранятся в соответствии с требованиями по содержанию записей, защищенности, сопровождению и резервированию.</w:t>
      </w:r>
    </w:p>
    <w:p w14:paraId="280068AF" w14:textId="77777777" w:rsidR="00301EBB" w:rsidRPr="000F204E" w:rsidRDefault="00301EBB" w:rsidP="003E0A64">
      <w:pPr>
        <w:autoSpaceDE w:val="0"/>
        <w:autoSpaceDN w:val="0"/>
        <w:adjustRightInd w:val="0"/>
        <w:spacing w:before="0" w:after="0"/>
        <w:ind w:left="0" w:right="0" w:firstLine="709"/>
        <w:rPr>
          <w:color w:val="2D2D2D"/>
          <w:spacing w:val="2"/>
          <w:shd w:val="clear" w:color="auto" w:fill="FFFFFF"/>
        </w:rPr>
      </w:pPr>
      <w:r w:rsidRPr="000F204E">
        <w:rPr>
          <w:color w:val="2D2D2D"/>
          <w:spacing w:val="2"/>
          <w:shd w:val="clear" w:color="auto" w:fill="FFFFFF"/>
        </w:rPr>
        <w:t>Изменения в документацию вносятся при выполнении процесса сопровождения программного обеспечения.</w:t>
      </w:r>
    </w:p>
    <w:p w14:paraId="32BCC396" w14:textId="37AA3F55" w:rsidR="00301EBB" w:rsidRPr="000F204E" w:rsidRDefault="67085595" w:rsidP="003E0A64">
      <w:pPr>
        <w:pStyle w:val="30"/>
        <w:spacing w:before="0" w:after="0"/>
        <w:ind w:left="0" w:right="0" w:firstLine="709"/>
      </w:pPr>
      <w:bookmarkStart w:id="27" w:name="_Ref442175335"/>
      <w:bookmarkStart w:id="28" w:name="_Toc451443308"/>
      <w:bookmarkStart w:id="29" w:name="_Toc526937705"/>
      <w:bookmarkStart w:id="30" w:name="_Toc69708682"/>
      <w:bookmarkStart w:id="31" w:name="_Toc825851220"/>
      <w:r>
        <w:t xml:space="preserve">4.2.2 Процесс менеджмента конфигурации программного </w:t>
      </w:r>
      <w:bookmarkEnd w:id="27"/>
      <w:bookmarkEnd w:id="28"/>
      <w:r>
        <w:t>обеспечения</w:t>
      </w:r>
      <w:bookmarkEnd w:id="29"/>
      <w:bookmarkEnd w:id="30"/>
      <w:bookmarkEnd w:id="31"/>
    </w:p>
    <w:p w14:paraId="0EA82C4F" w14:textId="77777777" w:rsidR="00301EBB" w:rsidRPr="000F204E" w:rsidRDefault="00301EBB" w:rsidP="003E0A64">
      <w:pPr>
        <w:autoSpaceDE w:val="0"/>
        <w:autoSpaceDN w:val="0"/>
        <w:adjustRightInd w:val="0"/>
        <w:spacing w:before="0" w:after="0"/>
        <w:ind w:left="0" w:right="0" w:firstLine="709"/>
        <w:rPr>
          <w:color w:val="2D2D2D"/>
          <w:spacing w:val="2"/>
          <w:shd w:val="clear" w:color="auto" w:fill="FFFFFF"/>
        </w:rPr>
      </w:pPr>
      <w:r w:rsidRPr="000F204E">
        <w:rPr>
          <w:color w:val="2D2D2D"/>
          <w:spacing w:val="2"/>
          <w:shd w:val="clear" w:color="auto" w:fill="FFFFFF"/>
        </w:rPr>
        <w:t>Цель процесса менеджмента конфигурации программного обеспечения - установление и сопровождение целостности программных объектов и обеспечение их доступности для заинтересованных сторон.</w:t>
      </w:r>
    </w:p>
    <w:p w14:paraId="64B88BDE" w14:textId="77777777" w:rsidR="00301EBB" w:rsidRPr="000F204E" w:rsidRDefault="00301EBB" w:rsidP="003E0A64">
      <w:pPr>
        <w:autoSpaceDE w:val="0"/>
        <w:autoSpaceDN w:val="0"/>
        <w:adjustRightInd w:val="0"/>
        <w:spacing w:before="0" w:after="0"/>
        <w:ind w:left="0" w:right="0" w:firstLine="709"/>
      </w:pPr>
      <w:r w:rsidRPr="000F204E">
        <w:t>Задачами процесса менеджмента конфигурации программного обеспечения являются:</w:t>
      </w:r>
    </w:p>
    <w:p w14:paraId="16DAB432" w14:textId="77777777" w:rsidR="00301EBB" w:rsidRPr="000F204E" w:rsidRDefault="474D365A" w:rsidP="003672BB">
      <w:pPr>
        <w:pStyle w:val="a"/>
        <w:tabs>
          <w:tab w:val="left" w:pos="851"/>
        </w:tabs>
        <w:spacing w:before="0" w:after="0"/>
        <w:ind w:left="0" w:right="0" w:firstLine="709"/>
        <w:jc w:val="both"/>
      </w:pPr>
      <w:r w:rsidRPr="474D365A">
        <w:t>определение схемы обозначения программных обеспечения и его модификаций (объектов программной конфигурации);</w:t>
      </w:r>
    </w:p>
    <w:p w14:paraId="5F3F8EE5" w14:textId="77777777" w:rsidR="00301EBB" w:rsidRPr="000F204E" w:rsidRDefault="474D365A" w:rsidP="003672BB">
      <w:pPr>
        <w:pStyle w:val="a"/>
        <w:tabs>
          <w:tab w:val="left" w:pos="851"/>
        </w:tabs>
        <w:spacing w:before="0" w:after="0"/>
        <w:ind w:left="0" w:right="0" w:firstLine="709"/>
        <w:jc w:val="both"/>
      </w:pPr>
      <w:r w:rsidRPr="474D365A">
        <w:t>контроль модификаций и выпусков программного обеспечения;</w:t>
      </w:r>
    </w:p>
    <w:p w14:paraId="2459D1E4" w14:textId="77777777" w:rsidR="00301EBB" w:rsidRPr="000F204E" w:rsidRDefault="474D365A" w:rsidP="003672BB">
      <w:pPr>
        <w:pStyle w:val="a"/>
        <w:tabs>
          <w:tab w:val="left" w:pos="851"/>
        </w:tabs>
        <w:spacing w:before="0" w:after="0"/>
        <w:ind w:left="0" w:right="0" w:firstLine="709"/>
        <w:jc w:val="both"/>
      </w:pPr>
      <w:r w:rsidRPr="474D365A">
        <w:t>регистрация и предоставление информации о статусе модификаций;</w:t>
      </w:r>
    </w:p>
    <w:p w14:paraId="24D5E47B" w14:textId="77777777" w:rsidR="00301EBB" w:rsidRPr="000F204E" w:rsidRDefault="474D365A" w:rsidP="003672BB">
      <w:pPr>
        <w:pStyle w:val="a"/>
        <w:tabs>
          <w:tab w:val="left" w:pos="851"/>
        </w:tabs>
        <w:spacing w:before="0" w:after="0"/>
        <w:ind w:left="0" w:right="0" w:firstLine="709"/>
        <w:jc w:val="both"/>
      </w:pPr>
      <w:r w:rsidRPr="474D365A">
        <w:t>контроль хранения, обработки и поставки модификаций.</w:t>
      </w:r>
    </w:p>
    <w:p w14:paraId="3CAB158E" w14:textId="77777777" w:rsidR="00301EBB" w:rsidRPr="000F204E" w:rsidRDefault="00301EBB" w:rsidP="003E0A64">
      <w:pPr>
        <w:autoSpaceDE w:val="0"/>
        <w:autoSpaceDN w:val="0"/>
        <w:adjustRightInd w:val="0"/>
        <w:spacing w:before="0" w:after="0"/>
        <w:ind w:left="0" w:right="0" w:firstLine="709"/>
      </w:pPr>
      <w:r w:rsidRPr="000F204E">
        <w:t>Управление конфигурацией включает в себя:</w:t>
      </w:r>
    </w:p>
    <w:p w14:paraId="0A66BE62" w14:textId="77777777" w:rsidR="00301EBB" w:rsidRPr="000F204E" w:rsidRDefault="474D365A" w:rsidP="003672BB">
      <w:pPr>
        <w:pStyle w:val="a"/>
        <w:tabs>
          <w:tab w:val="left" w:pos="851"/>
        </w:tabs>
        <w:spacing w:before="0" w:after="0"/>
        <w:ind w:left="0" w:right="0" w:firstLine="709"/>
        <w:jc w:val="both"/>
      </w:pPr>
      <w:r w:rsidRPr="474D365A">
        <w:t>идентификацию и регистрацию заявок на изменения;</w:t>
      </w:r>
    </w:p>
    <w:p w14:paraId="22A26841" w14:textId="77777777" w:rsidR="00301EBB" w:rsidRPr="000F204E" w:rsidRDefault="474D365A" w:rsidP="003672BB">
      <w:pPr>
        <w:pStyle w:val="a"/>
        <w:tabs>
          <w:tab w:val="left" w:pos="851"/>
        </w:tabs>
        <w:spacing w:before="0" w:after="0"/>
        <w:ind w:left="0" w:right="0" w:firstLine="709"/>
        <w:jc w:val="both"/>
      </w:pPr>
      <w:r w:rsidRPr="474D365A">
        <w:t>анализ и оценка изменений;</w:t>
      </w:r>
    </w:p>
    <w:p w14:paraId="4B86575C" w14:textId="77777777" w:rsidR="00301EBB" w:rsidRPr="000F204E" w:rsidRDefault="474D365A" w:rsidP="003672BB">
      <w:pPr>
        <w:pStyle w:val="a"/>
        <w:tabs>
          <w:tab w:val="left" w:pos="851"/>
        </w:tabs>
        <w:spacing w:before="0" w:after="0"/>
        <w:ind w:left="0" w:right="0" w:firstLine="709"/>
        <w:jc w:val="both"/>
      </w:pPr>
      <w:r w:rsidRPr="474D365A">
        <w:t>принятие или отклонение заявок;</w:t>
      </w:r>
    </w:p>
    <w:p w14:paraId="7BD244C7" w14:textId="77777777" w:rsidR="00301EBB" w:rsidRPr="000F204E" w:rsidRDefault="474D365A" w:rsidP="003672BB">
      <w:pPr>
        <w:pStyle w:val="a"/>
        <w:tabs>
          <w:tab w:val="left" w:pos="851"/>
        </w:tabs>
        <w:spacing w:before="0" w:after="0"/>
        <w:ind w:left="0" w:right="0" w:firstLine="709"/>
        <w:jc w:val="both"/>
      </w:pPr>
      <w:r w:rsidRPr="474D365A">
        <w:t xml:space="preserve">реализацию, верификацию и выпуск модифицированной составной части; </w:t>
      </w:r>
    </w:p>
    <w:p w14:paraId="4CA576C3" w14:textId="77777777" w:rsidR="00301EBB" w:rsidRPr="000F204E" w:rsidRDefault="474D365A" w:rsidP="003672BB">
      <w:pPr>
        <w:pStyle w:val="a"/>
        <w:tabs>
          <w:tab w:val="left" w:pos="851"/>
        </w:tabs>
        <w:spacing w:before="0" w:after="0"/>
        <w:ind w:left="0" w:right="0" w:firstLine="709"/>
        <w:jc w:val="both"/>
      </w:pPr>
      <w:r w:rsidRPr="474D365A">
        <w:t>проверочные испытания, на основании которых можно прослеживать каждую модификацию, ее причины и полномочия на проведение изменений;</w:t>
      </w:r>
    </w:p>
    <w:p w14:paraId="02C9E30C" w14:textId="77777777" w:rsidR="00301EBB" w:rsidRPr="000F204E" w:rsidRDefault="474D365A" w:rsidP="003672BB">
      <w:pPr>
        <w:pStyle w:val="a"/>
        <w:tabs>
          <w:tab w:val="left" w:pos="851"/>
        </w:tabs>
        <w:spacing w:before="0" w:after="0"/>
        <w:ind w:left="0" w:right="0" w:firstLine="709"/>
        <w:jc w:val="both"/>
      </w:pPr>
      <w:r w:rsidRPr="474D365A">
        <w:t>оценка законченности программного обеспечения с точки зрения реализации установленных к ним требований.</w:t>
      </w:r>
    </w:p>
    <w:p w14:paraId="1617EC6C" w14:textId="77777777" w:rsidR="00301EBB" w:rsidRPr="000F204E" w:rsidRDefault="00301EBB" w:rsidP="003E0A64">
      <w:pPr>
        <w:autoSpaceDE w:val="0"/>
        <w:autoSpaceDN w:val="0"/>
        <w:adjustRightInd w:val="0"/>
        <w:spacing w:before="0" w:after="0"/>
        <w:ind w:left="0" w:right="0" w:firstLine="709"/>
      </w:pPr>
      <w:r w:rsidRPr="000F204E">
        <w:rPr>
          <w:spacing w:val="2"/>
          <w:shd w:val="clear" w:color="auto" w:fill="FFFFFF"/>
        </w:rPr>
        <w:t>Выпуск, поставка и поддержка программного обеспечения, а также документации на него осуществляются в соответствии с условиями договора на поставку.</w:t>
      </w:r>
    </w:p>
    <w:p w14:paraId="2ED5B365" w14:textId="2CAFADEB" w:rsidR="00301EBB" w:rsidRPr="000F204E" w:rsidRDefault="67085595" w:rsidP="003E0A64">
      <w:pPr>
        <w:pStyle w:val="30"/>
        <w:spacing w:before="0" w:after="0"/>
        <w:ind w:left="0" w:right="0" w:firstLine="709"/>
      </w:pPr>
      <w:bookmarkStart w:id="32" w:name="_Toc451443309"/>
      <w:bookmarkStart w:id="33" w:name="_Toc526937706"/>
      <w:bookmarkStart w:id="34" w:name="_Toc69708683"/>
      <w:bookmarkStart w:id="35" w:name="_Toc602339363"/>
      <w:r>
        <w:t xml:space="preserve">4.2.3 Процесс обеспечения гарантии качества программного </w:t>
      </w:r>
      <w:bookmarkEnd w:id="32"/>
      <w:r>
        <w:t>обеспечения</w:t>
      </w:r>
      <w:bookmarkEnd w:id="33"/>
      <w:bookmarkEnd w:id="34"/>
      <w:bookmarkEnd w:id="35"/>
    </w:p>
    <w:p w14:paraId="574FF119" w14:textId="77777777" w:rsidR="00301EBB" w:rsidRPr="000F204E" w:rsidRDefault="00301EBB" w:rsidP="003E0A64">
      <w:pPr>
        <w:autoSpaceDE w:val="0"/>
        <w:autoSpaceDN w:val="0"/>
        <w:adjustRightInd w:val="0"/>
        <w:spacing w:before="0" w:after="0"/>
        <w:ind w:left="0" w:right="0" w:firstLine="709"/>
        <w:rPr>
          <w:color w:val="2D2D2D"/>
          <w:spacing w:val="2"/>
          <w:shd w:val="clear" w:color="auto" w:fill="FFFFFF"/>
        </w:rPr>
      </w:pPr>
      <w:r w:rsidRPr="000F204E">
        <w:rPr>
          <w:color w:val="2D2D2D"/>
          <w:spacing w:val="2"/>
          <w:shd w:val="clear" w:color="auto" w:fill="FFFFFF"/>
        </w:rPr>
        <w:t>Цель процесса обеспечения гарантии качества программного обеспечения - предоставление гарантии соответствия рабочей продукции и процессов предварительно определенным условиям.</w:t>
      </w:r>
    </w:p>
    <w:p w14:paraId="30E129E5" w14:textId="77777777" w:rsidR="00301EBB" w:rsidRPr="000F204E" w:rsidRDefault="00301EBB" w:rsidP="003E0A64">
      <w:pPr>
        <w:autoSpaceDE w:val="0"/>
        <w:autoSpaceDN w:val="0"/>
        <w:adjustRightInd w:val="0"/>
        <w:spacing w:before="0" w:after="0"/>
        <w:ind w:left="0" w:right="0" w:firstLine="709"/>
        <w:rPr>
          <w:color w:val="2D2D2D"/>
          <w:spacing w:val="2"/>
          <w:shd w:val="clear" w:color="auto" w:fill="FFFFFF"/>
        </w:rPr>
      </w:pPr>
      <w:r w:rsidRPr="000F204E">
        <w:rPr>
          <w:color w:val="2D2D2D"/>
          <w:spacing w:val="2"/>
          <w:shd w:val="clear" w:color="auto" w:fill="FFFFFF"/>
        </w:rPr>
        <w:t>Задачами процесса гарантии качества программного обеспечения являются:</w:t>
      </w:r>
    </w:p>
    <w:p w14:paraId="4910F98D" w14:textId="77777777" w:rsidR="00301EBB" w:rsidRPr="000F204E" w:rsidRDefault="474D365A" w:rsidP="003672BB">
      <w:pPr>
        <w:pStyle w:val="a"/>
        <w:tabs>
          <w:tab w:val="left" w:pos="851"/>
        </w:tabs>
        <w:spacing w:before="0" w:after="0"/>
        <w:ind w:left="0" w:right="0" w:firstLine="709"/>
        <w:jc w:val="both"/>
      </w:pPr>
      <w:r w:rsidRPr="474D365A">
        <w:t>создание и поддержка свидетельств гарантии качества;</w:t>
      </w:r>
    </w:p>
    <w:p w14:paraId="2B427B61" w14:textId="77777777" w:rsidR="00301EBB" w:rsidRPr="000F204E" w:rsidRDefault="474D365A" w:rsidP="003672BB">
      <w:pPr>
        <w:pStyle w:val="a"/>
        <w:tabs>
          <w:tab w:val="left" w:pos="851"/>
        </w:tabs>
        <w:spacing w:before="0" w:after="0"/>
        <w:ind w:left="0" w:right="0" w:firstLine="709"/>
        <w:jc w:val="both"/>
      </w:pPr>
      <w:r w:rsidRPr="474D365A">
        <w:t>идентификация и регистрация проблем и (или) несоответствий с требованиями;</w:t>
      </w:r>
    </w:p>
    <w:p w14:paraId="3083F3F5" w14:textId="77777777" w:rsidR="00301EBB" w:rsidRPr="000F204E" w:rsidRDefault="474D365A" w:rsidP="003672BB">
      <w:pPr>
        <w:pStyle w:val="a"/>
        <w:tabs>
          <w:tab w:val="left" w:pos="851"/>
        </w:tabs>
        <w:spacing w:before="0" w:after="0"/>
        <w:ind w:left="0" w:right="0" w:firstLine="709"/>
        <w:jc w:val="both"/>
      </w:pPr>
      <w:r w:rsidRPr="474D365A">
        <w:t>верификация соблюдения продукцией, процессами и действиями действующих стандартов, процедур и требований.</w:t>
      </w:r>
    </w:p>
    <w:p w14:paraId="5132CEED" w14:textId="77777777" w:rsidR="00301EBB" w:rsidRPr="000F204E" w:rsidRDefault="00301EBB" w:rsidP="003E0A64">
      <w:pPr>
        <w:autoSpaceDE w:val="0"/>
        <w:autoSpaceDN w:val="0"/>
        <w:adjustRightInd w:val="0"/>
        <w:spacing w:before="0" w:after="0"/>
        <w:ind w:left="0" w:right="0" w:firstLine="709"/>
        <w:rPr>
          <w:color w:val="2D2D2D"/>
          <w:spacing w:val="2"/>
          <w:shd w:val="clear" w:color="auto" w:fill="FFFFFF"/>
        </w:rPr>
      </w:pPr>
      <w:r w:rsidRPr="000F204E">
        <w:rPr>
          <w:color w:val="2D2D2D"/>
          <w:spacing w:val="2"/>
          <w:shd w:val="clear" w:color="auto" w:fill="FFFFFF"/>
        </w:rPr>
        <w:t>Процесс гарантии качества ведется координированно с процессами верификации программного обеспечения, валидации программного обеспечения, ревизии и аудита программного обеспечения.</w:t>
      </w:r>
    </w:p>
    <w:p w14:paraId="25393A88" w14:textId="77777777" w:rsidR="00301EBB" w:rsidRPr="000F204E" w:rsidRDefault="00301EBB" w:rsidP="003E0A64">
      <w:pPr>
        <w:autoSpaceDE w:val="0"/>
        <w:autoSpaceDN w:val="0"/>
        <w:adjustRightInd w:val="0"/>
        <w:spacing w:before="0" w:after="0"/>
        <w:ind w:left="0" w:right="0" w:firstLine="709"/>
      </w:pPr>
      <w:r w:rsidRPr="000F204E">
        <w:rPr>
          <w:color w:val="2D2D2D"/>
          <w:spacing w:val="2"/>
          <w:shd w:val="clear" w:color="auto" w:fill="FFFFFF"/>
        </w:rPr>
        <w:t>Процесс гарантии качества реализовывается и сопровождается согласно условиям договора.</w:t>
      </w:r>
    </w:p>
    <w:p w14:paraId="1F87447B" w14:textId="0901D8FB" w:rsidR="00301EBB" w:rsidRPr="000F204E" w:rsidRDefault="67085595" w:rsidP="003E0A64">
      <w:pPr>
        <w:pStyle w:val="30"/>
        <w:spacing w:before="0" w:after="0"/>
        <w:ind w:left="0" w:right="0" w:firstLine="709"/>
        <w:rPr>
          <w:rFonts w:cs="Times New Roman"/>
        </w:rPr>
      </w:pPr>
      <w:bookmarkStart w:id="36" w:name="_Ref442175772"/>
      <w:bookmarkStart w:id="37" w:name="_Toc451443310"/>
      <w:bookmarkStart w:id="38" w:name="_Toc526937707"/>
      <w:bookmarkStart w:id="39" w:name="_Toc69708684"/>
      <w:bookmarkStart w:id="40" w:name="_Toc237674437"/>
      <w:r>
        <w:t xml:space="preserve">4.2.4 Процесс верификации программного </w:t>
      </w:r>
      <w:bookmarkEnd w:id="36"/>
      <w:bookmarkEnd w:id="37"/>
      <w:r>
        <w:t>обеспечения</w:t>
      </w:r>
      <w:bookmarkEnd w:id="38"/>
      <w:bookmarkEnd w:id="39"/>
      <w:bookmarkEnd w:id="40"/>
    </w:p>
    <w:p w14:paraId="235AEAB1" w14:textId="77777777" w:rsidR="00301EBB" w:rsidRPr="000F204E" w:rsidRDefault="00301EBB" w:rsidP="003E0A64">
      <w:pPr>
        <w:autoSpaceDE w:val="0"/>
        <w:autoSpaceDN w:val="0"/>
        <w:adjustRightInd w:val="0"/>
        <w:spacing w:before="0" w:after="0"/>
        <w:ind w:left="0" w:right="0" w:firstLine="709"/>
        <w:rPr>
          <w:color w:val="2D2D2D"/>
          <w:spacing w:val="2"/>
          <w:shd w:val="clear" w:color="auto" w:fill="FFFFFF"/>
        </w:rPr>
      </w:pPr>
      <w:r w:rsidRPr="000F204E">
        <w:rPr>
          <w:color w:val="2D2D2D"/>
          <w:spacing w:val="2"/>
          <w:shd w:val="clear" w:color="auto" w:fill="FFFFFF"/>
        </w:rPr>
        <w:t>Цель процесса верификации программного обеспечения - подтверждение соответствия программного обеспечения заданным требованиям.</w:t>
      </w:r>
    </w:p>
    <w:p w14:paraId="71EA5121" w14:textId="77777777" w:rsidR="00301EBB" w:rsidRPr="000F204E" w:rsidRDefault="00301EBB" w:rsidP="003E0A64">
      <w:pPr>
        <w:autoSpaceDE w:val="0"/>
        <w:autoSpaceDN w:val="0"/>
        <w:adjustRightInd w:val="0"/>
        <w:spacing w:before="0" w:after="0"/>
        <w:ind w:left="0" w:right="0" w:firstLine="709"/>
      </w:pPr>
      <w:r w:rsidRPr="000F204E">
        <w:rPr>
          <w:color w:val="2D2D2D"/>
          <w:spacing w:val="2"/>
          <w:shd w:val="clear" w:color="auto" w:fill="FFFFFF"/>
        </w:rPr>
        <w:t>Задачами</w:t>
      </w:r>
      <w:r w:rsidRPr="000F204E">
        <w:t xml:space="preserve"> процесса верификации программного обеспечения являются:</w:t>
      </w:r>
    </w:p>
    <w:p w14:paraId="45374E1B" w14:textId="77777777" w:rsidR="00301EBB" w:rsidRPr="000F204E" w:rsidRDefault="474D365A" w:rsidP="003672BB">
      <w:pPr>
        <w:pStyle w:val="a"/>
        <w:tabs>
          <w:tab w:val="left" w:pos="851"/>
        </w:tabs>
        <w:spacing w:before="0" w:after="0"/>
        <w:ind w:left="0" w:right="0" w:firstLine="709"/>
        <w:jc w:val="both"/>
      </w:pPr>
      <w:r w:rsidRPr="474D365A">
        <w:lastRenderedPageBreak/>
        <w:t>определение критериев верификации;</w:t>
      </w:r>
    </w:p>
    <w:p w14:paraId="75BC4A08" w14:textId="77777777" w:rsidR="00301EBB" w:rsidRPr="000F204E" w:rsidRDefault="474D365A" w:rsidP="003672BB">
      <w:pPr>
        <w:pStyle w:val="a"/>
        <w:tabs>
          <w:tab w:val="left" w:pos="851"/>
        </w:tabs>
        <w:spacing w:before="0" w:after="0"/>
        <w:ind w:left="0" w:right="0" w:firstLine="709"/>
        <w:jc w:val="both"/>
      </w:pPr>
      <w:r w:rsidRPr="474D365A">
        <w:t>выполнение требуемых действий по верификации;</w:t>
      </w:r>
    </w:p>
    <w:p w14:paraId="53710825" w14:textId="77777777" w:rsidR="00301EBB" w:rsidRPr="000F204E" w:rsidRDefault="474D365A" w:rsidP="003672BB">
      <w:pPr>
        <w:pStyle w:val="a"/>
        <w:tabs>
          <w:tab w:val="left" w:pos="851"/>
        </w:tabs>
        <w:spacing w:before="0" w:after="0"/>
        <w:ind w:left="0" w:right="0" w:firstLine="709"/>
        <w:jc w:val="both"/>
      </w:pPr>
      <w:r w:rsidRPr="474D365A">
        <w:t>определение и регистрация дефектов;</w:t>
      </w:r>
    </w:p>
    <w:p w14:paraId="32525B5E" w14:textId="77777777" w:rsidR="00301EBB" w:rsidRPr="000F204E" w:rsidRDefault="474D365A" w:rsidP="003672BB">
      <w:pPr>
        <w:pStyle w:val="a"/>
        <w:tabs>
          <w:tab w:val="left" w:pos="851"/>
        </w:tabs>
        <w:spacing w:before="0" w:after="0"/>
        <w:ind w:left="0" w:right="0" w:firstLine="709"/>
        <w:jc w:val="both"/>
      </w:pPr>
      <w:r w:rsidRPr="474D365A">
        <w:t>предоставление результатов верификации заказчику и другим заинтересованным сторонам.</w:t>
      </w:r>
    </w:p>
    <w:p w14:paraId="1C87FC84" w14:textId="77777777" w:rsidR="00301EBB" w:rsidRPr="000F204E" w:rsidRDefault="00301EBB" w:rsidP="003672BB">
      <w:pPr>
        <w:tabs>
          <w:tab w:val="left" w:pos="851"/>
        </w:tabs>
        <w:autoSpaceDE w:val="0"/>
        <w:autoSpaceDN w:val="0"/>
        <w:adjustRightInd w:val="0"/>
        <w:spacing w:before="0" w:after="0"/>
        <w:ind w:left="0" w:right="0" w:firstLine="709"/>
        <w:rPr>
          <w:color w:val="2D2D2D"/>
          <w:spacing w:val="2"/>
          <w:shd w:val="clear" w:color="auto" w:fill="FFFFFF"/>
        </w:rPr>
      </w:pPr>
      <w:bookmarkStart w:id="41" w:name="_Ref442175952"/>
      <w:r w:rsidRPr="000F204E">
        <w:rPr>
          <w:color w:val="2D2D2D"/>
          <w:spacing w:val="2"/>
          <w:shd w:val="clear" w:color="auto" w:fill="FFFFFF"/>
        </w:rPr>
        <w:t>Процесс верификации включает следующие</w:t>
      </w:r>
      <w:bookmarkEnd w:id="41"/>
      <w:r w:rsidRPr="000F204E">
        <w:rPr>
          <w:color w:val="2D2D2D"/>
          <w:spacing w:val="2"/>
          <w:shd w:val="clear" w:color="auto" w:fill="FFFFFF"/>
        </w:rPr>
        <w:t xml:space="preserve"> этапы:</w:t>
      </w:r>
    </w:p>
    <w:p w14:paraId="27EF25DA" w14:textId="70B69699" w:rsidR="00301EBB" w:rsidRPr="000F204E" w:rsidRDefault="474D365A" w:rsidP="003672BB">
      <w:pPr>
        <w:pStyle w:val="a"/>
        <w:tabs>
          <w:tab w:val="left" w:pos="851"/>
        </w:tabs>
        <w:spacing w:before="0" w:after="0"/>
        <w:ind w:left="0" w:right="0" w:firstLine="709"/>
        <w:jc w:val="both"/>
      </w:pPr>
      <w:r w:rsidRPr="474D365A">
        <w:t>верификация требований (верификация осуществляется с учетом следующих критериев: системные требования являются согласованными, выполнимыми и тестируемыми; системные требования соответственно распределены по техническим, программным элементам и ручным операциям согласно критериям проекта; требования к программному обеспечению согласованы, выполнимы, проверяемы и точно отражают системные требования; требования к программному обеспечению, связанные с безопасностью, защитой и критичностью, являются корректными);</w:t>
      </w:r>
    </w:p>
    <w:p w14:paraId="1C8BE421" w14:textId="00F8EBE6" w:rsidR="00301EBB" w:rsidRPr="000F204E" w:rsidRDefault="474D365A" w:rsidP="003672BB">
      <w:pPr>
        <w:pStyle w:val="a"/>
        <w:tabs>
          <w:tab w:val="left" w:pos="851"/>
        </w:tabs>
        <w:spacing w:before="0" w:after="0"/>
        <w:ind w:left="0" w:right="0" w:firstLine="709"/>
        <w:jc w:val="both"/>
      </w:pPr>
      <w:r w:rsidRPr="474D365A">
        <w:t>верификация кода (верификация осуществляется с учетом следующих критериев: код является следствием проекта и требований тестируемости, правильности и соответствует установленным требованиям и стандартам, относящимся к кодированию; код осуществляет надлежащую последовательность событий, согласованные интерфейсы, корректные данные и поток команд управления, завершений, адекватного распределения времени и размеров финансирования, а также определение ошибок, локализацию и восстановление; выбранный код может следовать из проекта или требований; код корректно реализует требования по безопасности, защищенности и другим критическим свойствам);</w:t>
      </w:r>
    </w:p>
    <w:p w14:paraId="3DBB87DA" w14:textId="77777777" w:rsidR="00301EBB" w:rsidRPr="000F204E" w:rsidRDefault="474D365A" w:rsidP="003672BB">
      <w:pPr>
        <w:pStyle w:val="a"/>
        <w:tabs>
          <w:tab w:val="left" w:pos="851"/>
        </w:tabs>
        <w:spacing w:before="0" w:after="0"/>
        <w:ind w:left="0" w:right="0" w:firstLine="709"/>
        <w:jc w:val="both"/>
      </w:pPr>
      <w:r w:rsidRPr="474D365A">
        <w:t>верификация документации (верификация осуществляется с учетом следующих критериев: документация является адекватной, полной и согласованной; подготовка документации осуществляется своевременно; менеджмент конфигурации документов следует установленным процедурам).</w:t>
      </w:r>
    </w:p>
    <w:p w14:paraId="5E578312" w14:textId="6A464311" w:rsidR="00301EBB" w:rsidRPr="000F204E" w:rsidRDefault="67085595" w:rsidP="67085595">
      <w:pPr>
        <w:pStyle w:val="30"/>
        <w:spacing w:before="0" w:after="0"/>
        <w:ind w:left="0" w:right="0" w:firstLine="709"/>
        <w:rPr>
          <w:rFonts w:ascii="Calibri" w:hAnsi="Calibri" w:cs="Calibri"/>
          <w:i/>
          <w:iCs/>
        </w:rPr>
      </w:pPr>
      <w:bookmarkStart w:id="42" w:name="_Ref442175783"/>
      <w:bookmarkStart w:id="43" w:name="_Toc451443311"/>
      <w:bookmarkStart w:id="44" w:name="_Toc526937708"/>
      <w:bookmarkStart w:id="45" w:name="_Toc69708685"/>
      <w:bookmarkStart w:id="46" w:name="_Toc1044660636"/>
      <w:r>
        <w:t>4.2.5 Процесс валидации программного обеспечения</w:t>
      </w:r>
      <w:bookmarkEnd w:id="42"/>
      <w:bookmarkEnd w:id="43"/>
      <w:bookmarkEnd w:id="44"/>
      <w:bookmarkEnd w:id="45"/>
      <w:bookmarkEnd w:id="46"/>
    </w:p>
    <w:p w14:paraId="5E4C3150" w14:textId="77777777" w:rsidR="00301EBB" w:rsidRPr="000F204E" w:rsidRDefault="00301EBB" w:rsidP="003E0A64">
      <w:pPr>
        <w:spacing w:before="0" w:after="0"/>
        <w:ind w:left="0" w:right="0" w:firstLine="709"/>
        <w:rPr>
          <w:color w:val="2D2D2D"/>
        </w:rPr>
      </w:pPr>
      <w:r w:rsidRPr="000F204E">
        <w:rPr>
          <w:color w:val="2D2D2D"/>
          <w:spacing w:val="2"/>
          <w:shd w:val="clear" w:color="auto" w:fill="FFFFFF"/>
        </w:rPr>
        <w:t>Цель процесса валидации программного обеспечения - подтверждение выполнения требований для конкретного применения рабочего программного обеспечения.</w:t>
      </w:r>
    </w:p>
    <w:p w14:paraId="0D6BDC31" w14:textId="10CD0C20" w:rsidR="474D365A" w:rsidRDefault="474D365A" w:rsidP="003E0A64">
      <w:pPr>
        <w:spacing w:before="0" w:after="0"/>
        <w:ind w:left="0" w:right="0" w:firstLine="709"/>
        <w:rPr>
          <w:color w:val="2D2D2D"/>
        </w:rPr>
      </w:pPr>
      <w:r w:rsidRPr="474D365A">
        <w:rPr>
          <w:color w:val="2D2D2D"/>
        </w:rPr>
        <w:lastRenderedPageBreak/>
        <w:t>Задачами процесса валидации программного обеспечения являются:</w:t>
      </w:r>
    </w:p>
    <w:p w14:paraId="13A8B82D" w14:textId="0437AFD2" w:rsidR="474D365A" w:rsidRDefault="474D365A" w:rsidP="003672BB">
      <w:pPr>
        <w:pStyle w:val="a"/>
        <w:tabs>
          <w:tab w:val="left" w:pos="851"/>
        </w:tabs>
        <w:spacing w:before="0" w:after="0"/>
        <w:ind w:left="0" w:right="0" w:firstLine="709"/>
        <w:jc w:val="both"/>
        <w:rPr>
          <w:color w:val="2D2D2D"/>
        </w:rPr>
      </w:pPr>
      <w:r w:rsidRPr="474D365A">
        <w:rPr>
          <w:color w:val="2D2D2D"/>
        </w:rPr>
        <w:t>определение критериев валидации;</w:t>
      </w:r>
    </w:p>
    <w:p w14:paraId="33B5F4FC" w14:textId="43E02A26" w:rsidR="474D365A" w:rsidRDefault="474D365A" w:rsidP="003672BB">
      <w:pPr>
        <w:pStyle w:val="a"/>
        <w:tabs>
          <w:tab w:val="left" w:pos="851"/>
        </w:tabs>
        <w:spacing w:before="0" w:after="0"/>
        <w:ind w:left="0" w:right="0" w:firstLine="709"/>
        <w:jc w:val="both"/>
        <w:rPr>
          <w:color w:val="2D2D2D"/>
        </w:rPr>
      </w:pPr>
      <w:r w:rsidRPr="474D365A">
        <w:rPr>
          <w:color w:val="2D2D2D"/>
        </w:rPr>
        <w:t>идентификация и регистрация проблем;</w:t>
      </w:r>
    </w:p>
    <w:p w14:paraId="65540BB5" w14:textId="67E2915C" w:rsidR="474D365A" w:rsidRDefault="474D365A" w:rsidP="003672BB">
      <w:pPr>
        <w:pStyle w:val="a"/>
        <w:tabs>
          <w:tab w:val="left" w:pos="851"/>
        </w:tabs>
        <w:spacing w:before="0" w:after="0"/>
        <w:ind w:left="0" w:right="0" w:firstLine="709"/>
        <w:jc w:val="both"/>
        <w:rPr>
          <w:color w:val="2D2D2D"/>
        </w:rPr>
      </w:pPr>
      <w:r w:rsidRPr="474D365A">
        <w:rPr>
          <w:color w:val="2D2D2D"/>
        </w:rPr>
        <w:t>обеспечение свидетельств того, что созданное рабочее программное обеспечение пригодно для применения по назначению;</w:t>
      </w:r>
    </w:p>
    <w:p w14:paraId="0523CE7E" w14:textId="1B5EA075" w:rsidR="474D365A" w:rsidRDefault="474D365A" w:rsidP="003672BB">
      <w:pPr>
        <w:pStyle w:val="a"/>
        <w:tabs>
          <w:tab w:val="left" w:pos="851"/>
        </w:tabs>
        <w:spacing w:before="0" w:after="0"/>
        <w:ind w:left="0" w:right="0" w:firstLine="709"/>
        <w:jc w:val="both"/>
        <w:rPr>
          <w:color w:val="2D2D2D"/>
        </w:rPr>
      </w:pPr>
      <w:r w:rsidRPr="474D365A">
        <w:rPr>
          <w:color w:val="2D2D2D"/>
        </w:rPr>
        <w:t>предоставление результатов действий по валидации заинтересованным сторонам.</w:t>
      </w:r>
    </w:p>
    <w:p w14:paraId="3506BD3B" w14:textId="77777777" w:rsidR="00301EBB" w:rsidRPr="000F204E" w:rsidRDefault="00301EBB" w:rsidP="003E0A64">
      <w:pPr>
        <w:autoSpaceDE w:val="0"/>
        <w:autoSpaceDN w:val="0"/>
        <w:adjustRightInd w:val="0"/>
        <w:spacing w:before="0" w:after="0"/>
        <w:ind w:left="0" w:right="0" w:firstLine="709"/>
        <w:rPr>
          <w:color w:val="2D2D2D"/>
          <w:spacing w:val="2"/>
          <w:shd w:val="clear" w:color="auto" w:fill="FFFFFF"/>
        </w:rPr>
      </w:pPr>
      <w:r w:rsidRPr="000F204E">
        <w:rPr>
          <w:color w:val="2D2D2D"/>
          <w:spacing w:val="2"/>
          <w:shd w:val="clear" w:color="auto" w:fill="FFFFFF"/>
        </w:rPr>
        <w:t>В рамках работ разрабатывается план валидации для подтверждающей проверки программного обеспечения. Определяются задачи валидации, связанные с ними методы, технологии и инструментарий.</w:t>
      </w:r>
    </w:p>
    <w:p w14:paraId="596060AB" w14:textId="4C667F98" w:rsidR="00301EBB" w:rsidRPr="002C79FA" w:rsidRDefault="474D365A" w:rsidP="003E0A64">
      <w:pPr>
        <w:spacing w:before="0" w:after="0"/>
        <w:ind w:left="0" w:right="0" w:firstLine="709"/>
        <w:rPr>
          <w:color w:val="000000"/>
        </w:rPr>
      </w:pPr>
      <w:r w:rsidRPr="002C79FA">
        <w:rPr>
          <w:color w:val="000000"/>
        </w:rPr>
        <w:t>Процесс работы пользователя с графическим интерфейсом сопровождается статусными сообщениями о прогрессе решения задач планирования и валидации. Кроме того, если введенные пользователем данные не могут обеспечить корректное решение задачи планирования и валидации, то это также сопровождается сообщениям. Примеры и расшифровки таких сообщений приведены в таблице 3.</w:t>
      </w:r>
    </w:p>
    <w:p w14:paraId="5BBDB17E" w14:textId="133A2D81" w:rsidR="00301EBB" w:rsidRPr="002C79FA" w:rsidRDefault="67085595" w:rsidP="67085595">
      <w:pPr>
        <w:pStyle w:val="a9"/>
        <w:keepNext/>
        <w:spacing w:before="0" w:after="0"/>
        <w:ind w:left="0" w:right="0" w:firstLine="0"/>
        <w:rPr>
          <w:rFonts w:cs="Times New Roman"/>
          <w:i w:val="0"/>
          <w:iCs w:val="0"/>
          <w:color w:val="000000"/>
        </w:rPr>
      </w:pPr>
      <w:r w:rsidRPr="67085595">
        <w:rPr>
          <w:rFonts w:cs="Times New Roman"/>
          <w:i w:val="0"/>
          <w:iCs w:val="0"/>
          <w:color w:val="000000" w:themeColor="text1"/>
        </w:rPr>
        <w:t>Таблица 3 – Примеры сообщений, получаемых во время работы с графическим интерфейсом</w:t>
      </w:r>
    </w:p>
    <w:tbl>
      <w:tblPr>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3810"/>
        <w:gridCol w:w="5505"/>
      </w:tblGrid>
      <w:tr w:rsidR="474D365A" w14:paraId="4378C7AA" w14:textId="77777777" w:rsidTr="67085595">
        <w:trPr>
          <w:trHeight w:val="300"/>
        </w:trPr>
        <w:tc>
          <w:tcPr>
            <w:tcW w:w="3810" w:type="dxa"/>
            <w:shd w:val="clear" w:color="auto" w:fill="auto"/>
            <w:tcMar>
              <w:left w:w="105" w:type="dxa"/>
              <w:right w:w="105" w:type="dxa"/>
            </w:tcMar>
          </w:tcPr>
          <w:p w14:paraId="50241B2A" w14:textId="19177BF4" w:rsidR="474D365A" w:rsidRPr="002C79FA" w:rsidRDefault="67085595" w:rsidP="67085595">
            <w:pPr>
              <w:widowControl w:val="0"/>
              <w:autoSpaceDE w:val="0"/>
              <w:autoSpaceDN w:val="0"/>
              <w:spacing w:before="0" w:after="0"/>
              <w:ind w:left="0" w:right="0" w:firstLine="0"/>
              <w:rPr>
                <w:lang w:val="en-US"/>
              </w:rPr>
            </w:pPr>
            <w:r>
              <w:t>Текст сообщения</w:t>
            </w:r>
          </w:p>
        </w:tc>
        <w:tc>
          <w:tcPr>
            <w:tcW w:w="5505" w:type="dxa"/>
            <w:shd w:val="clear" w:color="auto" w:fill="auto"/>
            <w:tcMar>
              <w:left w:w="105" w:type="dxa"/>
              <w:right w:w="105" w:type="dxa"/>
            </w:tcMar>
          </w:tcPr>
          <w:p w14:paraId="1E4EB70D" w14:textId="3E8C0B05" w:rsidR="474D365A" w:rsidRPr="002C79FA" w:rsidRDefault="67085595" w:rsidP="67085595">
            <w:pPr>
              <w:widowControl w:val="0"/>
              <w:autoSpaceDE w:val="0"/>
              <w:autoSpaceDN w:val="0"/>
              <w:spacing w:before="0" w:after="0"/>
              <w:ind w:left="0" w:right="0" w:firstLine="0"/>
              <w:rPr>
                <w:lang w:val="en-US"/>
              </w:rPr>
            </w:pPr>
            <w:r>
              <w:t>Расшифровка сообщения</w:t>
            </w:r>
          </w:p>
        </w:tc>
      </w:tr>
      <w:tr w:rsidR="474D365A" w14:paraId="59CB567C" w14:textId="77777777" w:rsidTr="67085595">
        <w:trPr>
          <w:trHeight w:val="300"/>
        </w:trPr>
        <w:tc>
          <w:tcPr>
            <w:tcW w:w="3810" w:type="dxa"/>
            <w:shd w:val="clear" w:color="auto" w:fill="auto"/>
            <w:tcMar>
              <w:left w:w="105" w:type="dxa"/>
              <w:right w:w="105" w:type="dxa"/>
            </w:tcMar>
          </w:tcPr>
          <w:p w14:paraId="15503B8D" w14:textId="346B6946" w:rsidR="474D365A" w:rsidRPr="002C79FA" w:rsidRDefault="67085595" w:rsidP="67085595">
            <w:pPr>
              <w:widowControl w:val="0"/>
              <w:autoSpaceDE w:val="0"/>
              <w:autoSpaceDN w:val="0"/>
              <w:spacing w:before="0" w:after="0"/>
              <w:ind w:left="0" w:right="0" w:firstLine="0"/>
              <w:rPr>
                <w:lang w:val="en-US"/>
              </w:rPr>
            </w:pPr>
            <w:r w:rsidRPr="67085595">
              <w:rPr>
                <w:lang w:val="en-US"/>
              </w:rPr>
              <w:t xml:space="preserve">There are cyclic dependencies in the </w:t>
            </w:r>
            <w:proofErr w:type="spellStart"/>
            <w:r w:rsidRPr="67085595">
              <w:rPr>
                <w:lang w:val="en-US"/>
              </w:rPr>
              <w:t>WorkGraph</w:t>
            </w:r>
            <w:proofErr w:type="spellEnd"/>
          </w:p>
        </w:tc>
        <w:tc>
          <w:tcPr>
            <w:tcW w:w="5505" w:type="dxa"/>
            <w:shd w:val="clear" w:color="auto" w:fill="auto"/>
            <w:tcMar>
              <w:left w:w="105" w:type="dxa"/>
              <w:right w:w="105" w:type="dxa"/>
            </w:tcMar>
          </w:tcPr>
          <w:p w14:paraId="6D02AF22" w14:textId="238495C7" w:rsidR="474D365A" w:rsidRPr="00DE6C94" w:rsidRDefault="67085595" w:rsidP="67085595">
            <w:pPr>
              <w:widowControl w:val="0"/>
              <w:autoSpaceDE w:val="0"/>
              <w:autoSpaceDN w:val="0"/>
              <w:spacing w:before="0" w:after="0"/>
              <w:ind w:left="0" w:right="0" w:firstLine="0"/>
            </w:pPr>
            <w:r>
              <w:t>В структуре графа производственных задач обнаружены циклические зависимости между задачами</w:t>
            </w:r>
          </w:p>
        </w:tc>
      </w:tr>
      <w:tr w:rsidR="474D365A" w14:paraId="6CFE37EC" w14:textId="77777777" w:rsidTr="67085595">
        <w:trPr>
          <w:trHeight w:val="300"/>
        </w:trPr>
        <w:tc>
          <w:tcPr>
            <w:tcW w:w="3810" w:type="dxa"/>
            <w:shd w:val="clear" w:color="auto" w:fill="auto"/>
            <w:tcMar>
              <w:left w:w="105" w:type="dxa"/>
              <w:right w:w="105" w:type="dxa"/>
            </w:tcMar>
          </w:tcPr>
          <w:p w14:paraId="5EDB1639" w14:textId="32FD69A1" w:rsidR="474D365A" w:rsidRPr="002C79FA" w:rsidRDefault="67085595" w:rsidP="67085595">
            <w:pPr>
              <w:widowControl w:val="0"/>
              <w:autoSpaceDE w:val="0"/>
              <w:autoSpaceDN w:val="0"/>
              <w:spacing w:before="0" w:after="0"/>
              <w:ind w:left="0" w:right="0" w:firstLine="0"/>
              <w:rPr>
                <w:lang w:val="en-US"/>
              </w:rPr>
            </w:pPr>
            <w:r w:rsidRPr="67085595">
              <w:rPr>
                <w:lang w:val="en-US"/>
              </w:rPr>
              <w:t xml:space="preserve">The format of the </w:t>
            </w:r>
            <w:proofErr w:type="spellStart"/>
            <w:r w:rsidRPr="67085595">
              <w:rPr>
                <w:lang w:val="en-US"/>
              </w:rPr>
              <w:t>WorkGraph</w:t>
            </w:r>
            <w:proofErr w:type="spellEnd"/>
            <w:r w:rsidRPr="67085595">
              <w:rPr>
                <w:lang w:val="en-US"/>
              </w:rPr>
              <w:t xml:space="preserve"> data representation is broken</w:t>
            </w:r>
          </w:p>
        </w:tc>
        <w:tc>
          <w:tcPr>
            <w:tcW w:w="5505" w:type="dxa"/>
            <w:shd w:val="clear" w:color="auto" w:fill="auto"/>
            <w:tcMar>
              <w:left w:w="105" w:type="dxa"/>
              <w:right w:w="105" w:type="dxa"/>
            </w:tcMar>
          </w:tcPr>
          <w:p w14:paraId="37C13B3C" w14:textId="10002ABC" w:rsidR="474D365A" w:rsidRPr="00DE6C94" w:rsidRDefault="67085595" w:rsidP="67085595">
            <w:pPr>
              <w:widowControl w:val="0"/>
              <w:autoSpaceDE w:val="0"/>
              <w:autoSpaceDN w:val="0"/>
              <w:spacing w:before="0" w:after="0"/>
              <w:ind w:left="0" w:right="0" w:firstLine="0"/>
            </w:pPr>
            <w:r>
              <w:t>В данных при инициализации графа производственных задач присутствуют некорректные значения (отрицательные объемы работ, физические нарушения в минимальных и максимальных ресурсных требований в задачах)</w:t>
            </w:r>
          </w:p>
        </w:tc>
      </w:tr>
      <w:tr w:rsidR="474D365A" w14:paraId="23B31B2D" w14:textId="77777777" w:rsidTr="67085595">
        <w:trPr>
          <w:trHeight w:val="300"/>
        </w:trPr>
        <w:tc>
          <w:tcPr>
            <w:tcW w:w="3810" w:type="dxa"/>
            <w:shd w:val="clear" w:color="auto" w:fill="auto"/>
            <w:tcMar>
              <w:left w:w="105" w:type="dxa"/>
              <w:right w:w="105" w:type="dxa"/>
            </w:tcMar>
          </w:tcPr>
          <w:p w14:paraId="4998E9AD" w14:textId="1FB9E180" w:rsidR="474D365A" w:rsidRPr="002C79FA" w:rsidRDefault="67085595" w:rsidP="67085595">
            <w:pPr>
              <w:widowControl w:val="0"/>
              <w:autoSpaceDE w:val="0"/>
              <w:autoSpaceDN w:val="0"/>
              <w:spacing w:before="0" w:after="0"/>
              <w:ind w:left="0" w:right="0" w:firstLine="0"/>
              <w:rPr>
                <w:lang w:val="en-US"/>
              </w:rPr>
            </w:pPr>
            <w:r w:rsidRPr="67085595">
              <w:rPr>
                <w:lang w:val="en-US"/>
              </w:rPr>
              <w:t xml:space="preserve">There is no contractor who can meet the requirements of a given </w:t>
            </w:r>
            <w:proofErr w:type="spellStart"/>
            <w:r w:rsidRPr="67085595">
              <w:rPr>
                <w:lang w:val="en-US"/>
              </w:rPr>
              <w:t>WorkGraph</w:t>
            </w:r>
            <w:proofErr w:type="spellEnd"/>
          </w:p>
        </w:tc>
        <w:tc>
          <w:tcPr>
            <w:tcW w:w="5505" w:type="dxa"/>
            <w:shd w:val="clear" w:color="auto" w:fill="auto"/>
            <w:tcMar>
              <w:left w:w="105" w:type="dxa"/>
              <w:right w:w="105" w:type="dxa"/>
            </w:tcMar>
          </w:tcPr>
          <w:p w14:paraId="55F249C0" w14:textId="7D391BF1" w:rsidR="474D365A" w:rsidRPr="00DE6C94" w:rsidRDefault="67085595" w:rsidP="67085595">
            <w:pPr>
              <w:widowControl w:val="0"/>
              <w:autoSpaceDE w:val="0"/>
              <w:autoSpaceDN w:val="0"/>
              <w:spacing w:before="0" w:after="0"/>
              <w:ind w:left="0" w:right="0" w:firstLine="0"/>
            </w:pPr>
            <w:r>
              <w:t xml:space="preserve">Выделенных на выполнение проекта ресурсов недостаточно для удовлетворения минимальных требований производственных работ в переданном </w:t>
            </w:r>
            <w:r>
              <w:lastRenderedPageBreak/>
              <w:t>графе</w:t>
            </w:r>
          </w:p>
        </w:tc>
      </w:tr>
      <w:tr w:rsidR="474D365A" w14:paraId="112F98BD" w14:textId="77777777" w:rsidTr="67085595">
        <w:trPr>
          <w:trHeight w:val="300"/>
        </w:trPr>
        <w:tc>
          <w:tcPr>
            <w:tcW w:w="3810" w:type="dxa"/>
            <w:shd w:val="clear" w:color="auto" w:fill="auto"/>
            <w:tcMar>
              <w:left w:w="105" w:type="dxa"/>
              <w:right w:w="105" w:type="dxa"/>
            </w:tcMar>
          </w:tcPr>
          <w:p w14:paraId="31FFB550" w14:textId="42651EED" w:rsidR="474D365A" w:rsidRPr="002C79FA" w:rsidRDefault="67085595" w:rsidP="67085595">
            <w:pPr>
              <w:widowControl w:val="0"/>
              <w:autoSpaceDE w:val="0"/>
              <w:autoSpaceDN w:val="0"/>
              <w:spacing w:before="0" w:after="0"/>
              <w:ind w:left="0" w:right="0" w:firstLine="0"/>
              <w:rPr>
                <w:lang w:val="en-US"/>
              </w:rPr>
            </w:pPr>
            <w:r w:rsidRPr="67085595">
              <w:rPr>
                <w:lang w:val="en-US"/>
              </w:rPr>
              <w:lastRenderedPageBreak/>
              <w:t>Test on work order failed</w:t>
            </w:r>
          </w:p>
        </w:tc>
        <w:tc>
          <w:tcPr>
            <w:tcW w:w="5505" w:type="dxa"/>
            <w:shd w:val="clear" w:color="auto" w:fill="auto"/>
            <w:tcMar>
              <w:left w:w="105" w:type="dxa"/>
              <w:right w:w="105" w:type="dxa"/>
            </w:tcMar>
          </w:tcPr>
          <w:p w14:paraId="0503FA7D" w14:textId="2BB611B0" w:rsidR="474D365A" w:rsidRPr="00DE6C94" w:rsidRDefault="67085595" w:rsidP="67085595">
            <w:pPr>
              <w:widowControl w:val="0"/>
              <w:autoSpaceDE w:val="0"/>
              <w:autoSpaceDN w:val="0"/>
              <w:spacing w:before="0" w:after="0"/>
              <w:ind w:left="0" w:right="0" w:firstLine="0"/>
            </w:pPr>
            <w:r>
              <w:t>В построенном плане нарушены начальные требования на порядок следования задач</w:t>
            </w:r>
          </w:p>
        </w:tc>
      </w:tr>
      <w:tr w:rsidR="474D365A" w14:paraId="5AECECD1" w14:textId="77777777" w:rsidTr="67085595">
        <w:trPr>
          <w:trHeight w:val="300"/>
        </w:trPr>
        <w:tc>
          <w:tcPr>
            <w:tcW w:w="3810" w:type="dxa"/>
            <w:shd w:val="clear" w:color="auto" w:fill="auto"/>
            <w:tcMar>
              <w:left w:w="105" w:type="dxa"/>
              <w:right w:w="105" w:type="dxa"/>
            </w:tcMar>
          </w:tcPr>
          <w:p w14:paraId="6F28B601" w14:textId="4B959DC6" w:rsidR="474D365A" w:rsidRPr="002C79FA" w:rsidRDefault="67085595" w:rsidP="67085595">
            <w:pPr>
              <w:widowControl w:val="0"/>
              <w:autoSpaceDE w:val="0"/>
              <w:autoSpaceDN w:val="0"/>
              <w:spacing w:before="0" w:after="0"/>
              <w:ind w:left="0" w:right="0" w:firstLine="0"/>
              <w:rPr>
                <w:lang w:val="en-US"/>
              </w:rPr>
            </w:pPr>
            <w:r w:rsidRPr="67085595">
              <w:rPr>
                <w:lang w:val="en-US"/>
              </w:rPr>
              <w:t>Test on minimum resource requirements satisfaction failed</w:t>
            </w:r>
          </w:p>
        </w:tc>
        <w:tc>
          <w:tcPr>
            <w:tcW w:w="5505" w:type="dxa"/>
            <w:shd w:val="clear" w:color="auto" w:fill="auto"/>
            <w:tcMar>
              <w:left w:w="105" w:type="dxa"/>
              <w:right w:w="105" w:type="dxa"/>
            </w:tcMar>
          </w:tcPr>
          <w:p w14:paraId="2E49A697" w14:textId="6DC43440" w:rsidR="474D365A" w:rsidRPr="00DE6C94" w:rsidRDefault="67085595" w:rsidP="67085595">
            <w:pPr>
              <w:widowControl w:val="0"/>
              <w:autoSpaceDE w:val="0"/>
              <w:autoSpaceDN w:val="0"/>
              <w:spacing w:before="0" w:after="0"/>
              <w:ind w:left="0" w:right="0" w:firstLine="0"/>
            </w:pPr>
            <w:r>
              <w:t>В построенном плане присутствуют задачи, для которых не выполняются минимальные требования на минимальное количество выполняющих ее ресурсов</w:t>
            </w:r>
          </w:p>
        </w:tc>
      </w:tr>
      <w:tr w:rsidR="474D365A" w14:paraId="419BCF15" w14:textId="77777777" w:rsidTr="67085595">
        <w:trPr>
          <w:trHeight w:val="300"/>
        </w:trPr>
        <w:tc>
          <w:tcPr>
            <w:tcW w:w="3810" w:type="dxa"/>
            <w:shd w:val="clear" w:color="auto" w:fill="auto"/>
            <w:tcMar>
              <w:left w:w="105" w:type="dxa"/>
              <w:right w:w="105" w:type="dxa"/>
            </w:tcMar>
          </w:tcPr>
          <w:p w14:paraId="2D1ECDA6" w14:textId="12909228" w:rsidR="474D365A" w:rsidRPr="002C79FA" w:rsidRDefault="67085595" w:rsidP="67085595">
            <w:pPr>
              <w:widowControl w:val="0"/>
              <w:autoSpaceDE w:val="0"/>
              <w:autoSpaceDN w:val="0"/>
              <w:spacing w:before="0" w:after="0"/>
              <w:ind w:left="0" w:right="0" w:firstLine="0"/>
              <w:rPr>
                <w:lang w:val="en-US"/>
              </w:rPr>
            </w:pPr>
            <w:r w:rsidRPr="67085595">
              <w:rPr>
                <w:lang w:val="en-US"/>
              </w:rPr>
              <w:t>Test on maximal resource requirements satisfaction failed</w:t>
            </w:r>
          </w:p>
        </w:tc>
        <w:tc>
          <w:tcPr>
            <w:tcW w:w="5505" w:type="dxa"/>
            <w:shd w:val="clear" w:color="auto" w:fill="auto"/>
            <w:tcMar>
              <w:left w:w="105" w:type="dxa"/>
              <w:right w:w="105" w:type="dxa"/>
            </w:tcMar>
          </w:tcPr>
          <w:p w14:paraId="630E782B" w14:textId="66778E1B" w:rsidR="474D365A" w:rsidRPr="00DE6C94" w:rsidRDefault="67085595" w:rsidP="67085595">
            <w:pPr>
              <w:widowControl w:val="0"/>
              <w:autoSpaceDE w:val="0"/>
              <w:autoSpaceDN w:val="0"/>
              <w:spacing w:before="0" w:after="0"/>
              <w:ind w:left="0" w:right="0" w:firstLine="0"/>
            </w:pPr>
            <w:r>
              <w:t>В построенном плане присутствуют задачи, для которых не выполняются требования на максимальное количество выполняющих ее ресурсов</w:t>
            </w:r>
          </w:p>
        </w:tc>
      </w:tr>
      <w:tr w:rsidR="474D365A" w14:paraId="6BBAC4E1" w14:textId="77777777" w:rsidTr="67085595">
        <w:trPr>
          <w:trHeight w:val="300"/>
        </w:trPr>
        <w:tc>
          <w:tcPr>
            <w:tcW w:w="3810" w:type="dxa"/>
            <w:shd w:val="clear" w:color="auto" w:fill="auto"/>
            <w:tcMar>
              <w:left w:w="105" w:type="dxa"/>
              <w:right w:w="105" w:type="dxa"/>
            </w:tcMar>
          </w:tcPr>
          <w:p w14:paraId="4773DE47" w14:textId="105226C2" w:rsidR="474D365A" w:rsidRPr="002C79FA" w:rsidRDefault="67085595" w:rsidP="67085595">
            <w:pPr>
              <w:widowControl w:val="0"/>
              <w:autoSpaceDE w:val="0"/>
              <w:autoSpaceDN w:val="0"/>
              <w:spacing w:before="0" w:after="0"/>
              <w:ind w:left="0" w:right="0" w:firstLine="0"/>
              <w:rPr>
                <w:lang w:val="en-US"/>
              </w:rPr>
            </w:pPr>
            <w:proofErr w:type="gramStart"/>
            <w:r w:rsidRPr="67085595">
              <w:rPr>
                <w:lang w:val="en-US"/>
              </w:rPr>
              <w:t>Given</w:t>
            </w:r>
            <w:proofErr w:type="gramEnd"/>
            <w:r w:rsidRPr="67085595">
              <w:rPr>
                <w:lang w:val="en-US"/>
              </w:rPr>
              <w:t xml:space="preserve"> set of resources cannot provide scheduling the by the specified deadline</w:t>
            </w:r>
          </w:p>
        </w:tc>
        <w:tc>
          <w:tcPr>
            <w:tcW w:w="5505" w:type="dxa"/>
            <w:shd w:val="clear" w:color="auto" w:fill="auto"/>
            <w:tcMar>
              <w:left w:w="105" w:type="dxa"/>
              <w:right w:w="105" w:type="dxa"/>
            </w:tcMar>
          </w:tcPr>
          <w:p w14:paraId="62C8C864" w14:textId="626A1625" w:rsidR="474D365A" w:rsidRPr="00DE6C94" w:rsidRDefault="67085595" w:rsidP="67085595">
            <w:pPr>
              <w:widowControl w:val="0"/>
              <w:autoSpaceDE w:val="0"/>
              <w:autoSpaceDN w:val="0"/>
              <w:spacing w:before="0" w:after="0"/>
              <w:ind w:left="0" w:right="0" w:firstLine="0"/>
            </w:pPr>
            <w:r>
              <w:t>Выделенных на выполнение проекта ресурсов недостаточно для выполнения работ к указанному дедлайну</w:t>
            </w:r>
          </w:p>
        </w:tc>
      </w:tr>
      <w:tr w:rsidR="474D365A" w14:paraId="72278DB0" w14:textId="77777777" w:rsidTr="67085595">
        <w:trPr>
          <w:trHeight w:val="300"/>
        </w:trPr>
        <w:tc>
          <w:tcPr>
            <w:tcW w:w="3810" w:type="dxa"/>
            <w:shd w:val="clear" w:color="auto" w:fill="auto"/>
            <w:tcMar>
              <w:left w:w="105" w:type="dxa"/>
              <w:right w:w="105" w:type="dxa"/>
            </w:tcMar>
          </w:tcPr>
          <w:p w14:paraId="45CEA16E" w14:textId="4AE30F4E" w:rsidR="474D365A" w:rsidRPr="002C79FA" w:rsidRDefault="67085595" w:rsidP="67085595">
            <w:pPr>
              <w:widowControl w:val="0"/>
              <w:autoSpaceDE w:val="0"/>
              <w:autoSpaceDN w:val="0"/>
              <w:spacing w:before="0" w:after="0"/>
              <w:ind w:left="0" w:right="0" w:firstLine="0"/>
              <w:rPr>
                <w:lang w:val="en-US"/>
              </w:rPr>
            </w:pPr>
            <w:r w:rsidRPr="67085595">
              <w:rPr>
                <w:lang w:val="en-US"/>
              </w:rPr>
              <w:t xml:space="preserve">WebSocket Disconnect for </w:t>
            </w:r>
            <w:proofErr w:type="spellStart"/>
            <w:r w:rsidRPr="67085595">
              <w:rPr>
                <w:lang w:val="en-US"/>
              </w:rPr>
              <w:t>chat_id</w:t>
            </w:r>
            <w:proofErr w:type="spellEnd"/>
            <w:r w:rsidRPr="67085595">
              <w:rPr>
                <w:lang w:val="en-US"/>
              </w:rPr>
              <w:t xml:space="preserve"> N: (1000, None)</w:t>
            </w:r>
          </w:p>
        </w:tc>
        <w:tc>
          <w:tcPr>
            <w:tcW w:w="5505" w:type="dxa"/>
            <w:shd w:val="clear" w:color="auto" w:fill="auto"/>
            <w:tcMar>
              <w:left w:w="105" w:type="dxa"/>
              <w:right w:w="105" w:type="dxa"/>
            </w:tcMar>
          </w:tcPr>
          <w:p w14:paraId="1BFEEA48" w14:textId="3F41FD06" w:rsidR="474D365A" w:rsidRPr="00DE6C94" w:rsidRDefault="67085595" w:rsidP="67085595">
            <w:pPr>
              <w:widowControl w:val="0"/>
              <w:autoSpaceDE w:val="0"/>
              <w:autoSpaceDN w:val="0"/>
              <w:spacing w:before="0" w:after="0"/>
              <w:ind w:left="0" w:right="0" w:firstLine="0"/>
            </w:pPr>
            <w:r>
              <w:t>Сообщение возникает при разрыве соединения или неполадках в сети</w:t>
            </w:r>
          </w:p>
        </w:tc>
      </w:tr>
    </w:tbl>
    <w:p w14:paraId="42C2A399" w14:textId="7C6464D5" w:rsidR="00301EBB" w:rsidRPr="000F204E" w:rsidRDefault="00301EBB" w:rsidP="003E0A64">
      <w:pPr>
        <w:pStyle w:val="30"/>
        <w:spacing w:before="0" w:after="0"/>
        <w:ind w:left="0" w:right="0" w:firstLine="709"/>
      </w:pPr>
      <w:bookmarkStart w:id="47" w:name="_Ref442175413"/>
      <w:bookmarkStart w:id="48" w:name="_Toc451443312"/>
      <w:bookmarkStart w:id="49" w:name="_Toc526937709"/>
      <w:bookmarkStart w:id="50" w:name="_Toc69708686"/>
      <w:bookmarkStart w:id="51" w:name="_Toc651229100"/>
      <w:r>
        <w:br/>
      </w:r>
      <w:r w:rsidR="67085595">
        <w:t xml:space="preserve">4.2.6 Процесс ревизии программного </w:t>
      </w:r>
      <w:bookmarkEnd w:id="47"/>
      <w:bookmarkEnd w:id="48"/>
      <w:r w:rsidR="67085595">
        <w:t>обеспечения</w:t>
      </w:r>
      <w:bookmarkEnd w:id="49"/>
      <w:bookmarkEnd w:id="50"/>
      <w:bookmarkEnd w:id="51"/>
    </w:p>
    <w:p w14:paraId="400B0AEF" w14:textId="77777777" w:rsidR="00301EBB" w:rsidRPr="000F204E" w:rsidRDefault="00301EBB" w:rsidP="003E0A64">
      <w:pPr>
        <w:autoSpaceDE w:val="0"/>
        <w:autoSpaceDN w:val="0"/>
        <w:adjustRightInd w:val="0"/>
        <w:spacing w:before="0" w:after="0"/>
        <w:ind w:left="0" w:right="0" w:firstLine="709"/>
        <w:rPr>
          <w:color w:val="2D2D2D"/>
          <w:spacing w:val="2"/>
          <w:shd w:val="clear" w:color="auto" w:fill="FFFFFF"/>
        </w:rPr>
      </w:pPr>
      <w:r w:rsidRPr="000F204E">
        <w:rPr>
          <w:color w:val="2D2D2D"/>
          <w:spacing w:val="2"/>
          <w:shd w:val="clear" w:color="auto" w:fill="FFFFFF"/>
        </w:rPr>
        <w:t>Цель процесса ревизии программного обеспечения - поддержание общего понимания у заинтересованных сторон относительно целей, достигнутых результатов и дальнейших действий. Ревизии программного обеспечения применяются как на уровне менеджмента проекта, так и на техническом уровне и проводятся в течение всей жизни проекта.</w:t>
      </w:r>
    </w:p>
    <w:p w14:paraId="02AF5150" w14:textId="77777777" w:rsidR="00301EBB" w:rsidRPr="000F204E" w:rsidRDefault="00301EBB" w:rsidP="003E0A64">
      <w:pPr>
        <w:autoSpaceDE w:val="0"/>
        <w:autoSpaceDN w:val="0"/>
        <w:adjustRightInd w:val="0"/>
        <w:spacing w:before="0" w:after="0"/>
        <w:ind w:left="0" w:right="0" w:firstLine="709"/>
      </w:pPr>
      <w:r w:rsidRPr="000F204E">
        <w:rPr>
          <w:color w:val="2D2D2D"/>
          <w:spacing w:val="2"/>
          <w:shd w:val="clear" w:color="auto" w:fill="FFFFFF"/>
        </w:rPr>
        <w:t>Задачами</w:t>
      </w:r>
      <w:r w:rsidRPr="000F204E">
        <w:t xml:space="preserve"> процесса ревизии программного обеспечения являются:</w:t>
      </w:r>
    </w:p>
    <w:p w14:paraId="1ACF1F6A" w14:textId="77777777" w:rsidR="00301EBB" w:rsidRPr="000F204E" w:rsidRDefault="474D365A" w:rsidP="003672BB">
      <w:pPr>
        <w:pStyle w:val="a"/>
        <w:tabs>
          <w:tab w:val="left" w:pos="993"/>
        </w:tabs>
        <w:spacing w:before="0" w:after="0"/>
        <w:ind w:left="0" w:right="0" w:firstLine="709"/>
        <w:jc w:val="both"/>
      </w:pPr>
      <w:r w:rsidRPr="474D365A">
        <w:t>выполнение технических ревизий и ревизий менеджмента на основе потребностей проекта;</w:t>
      </w:r>
    </w:p>
    <w:p w14:paraId="16F4E594" w14:textId="77777777" w:rsidR="00301EBB" w:rsidRPr="000F204E" w:rsidRDefault="474D365A" w:rsidP="003672BB">
      <w:pPr>
        <w:pStyle w:val="a"/>
        <w:tabs>
          <w:tab w:val="left" w:pos="993"/>
        </w:tabs>
        <w:spacing w:before="0" w:after="0"/>
        <w:ind w:left="0" w:right="0" w:firstLine="709"/>
        <w:jc w:val="both"/>
      </w:pPr>
      <w:r w:rsidRPr="474D365A">
        <w:t>оценка состояния и результатов действий;</w:t>
      </w:r>
    </w:p>
    <w:p w14:paraId="4C180E7F" w14:textId="77777777" w:rsidR="00301EBB" w:rsidRPr="000F204E" w:rsidRDefault="474D365A" w:rsidP="003672BB">
      <w:pPr>
        <w:pStyle w:val="a"/>
        <w:tabs>
          <w:tab w:val="left" w:pos="993"/>
        </w:tabs>
        <w:spacing w:before="0" w:after="0"/>
        <w:ind w:left="0" w:right="0" w:firstLine="709"/>
        <w:jc w:val="both"/>
      </w:pPr>
      <w:r w:rsidRPr="474D365A">
        <w:t>предоставление результатов ревизии всем участвующим сторонам;</w:t>
      </w:r>
    </w:p>
    <w:p w14:paraId="51F0ECA9" w14:textId="77777777" w:rsidR="00301EBB" w:rsidRPr="000F204E" w:rsidRDefault="474D365A" w:rsidP="003672BB">
      <w:pPr>
        <w:pStyle w:val="a"/>
        <w:tabs>
          <w:tab w:val="left" w:pos="993"/>
        </w:tabs>
        <w:spacing w:before="0" w:after="0"/>
        <w:ind w:left="0" w:right="0" w:firstLine="709"/>
        <w:jc w:val="both"/>
      </w:pPr>
      <w:r w:rsidRPr="474D365A">
        <w:t>идентификация и регистрация рисков и проблем.</w:t>
      </w:r>
    </w:p>
    <w:p w14:paraId="22B3F706" w14:textId="77777777" w:rsidR="00301EBB" w:rsidRPr="000F204E" w:rsidRDefault="00301EBB" w:rsidP="003E0A64">
      <w:pPr>
        <w:autoSpaceDE w:val="0"/>
        <w:autoSpaceDN w:val="0"/>
        <w:adjustRightInd w:val="0"/>
        <w:spacing w:before="0" w:after="0"/>
        <w:ind w:left="0" w:right="0" w:firstLine="709"/>
        <w:rPr>
          <w:color w:val="2D2D2D"/>
          <w:spacing w:val="2"/>
          <w:shd w:val="clear" w:color="auto" w:fill="FFFFFF"/>
        </w:rPr>
      </w:pPr>
      <w:r w:rsidRPr="000F204E">
        <w:rPr>
          <w:color w:val="2D2D2D"/>
          <w:spacing w:val="2"/>
          <w:shd w:val="clear" w:color="auto" w:fill="FFFFFF"/>
        </w:rPr>
        <w:t>Периодические ревизии проводятся в предварительно определенные сроки.</w:t>
      </w:r>
    </w:p>
    <w:p w14:paraId="6D185CAC" w14:textId="77777777" w:rsidR="00301EBB" w:rsidRPr="000F204E" w:rsidRDefault="00301EBB" w:rsidP="003E0A64">
      <w:pPr>
        <w:autoSpaceDE w:val="0"/>
        <w:autoSpaceDN w:val="0"/>
        <w:adjustRightInd w:val="0"/>
        <w:spacing w:before="0" w:after="0"/>
        <w:ind w:left="0" w:right="0" w:firstLine="709"/>
        <w:rPr>
          <w:color w:val="2D2D2D"/>
          <w:spacing w:val="2"/>
          <w:shd w:val="clear" w:color="auto" w:fill="FFFFFF"/>
        </w:rPr>
      </w:pPr>
      <w:r w:rsidRPr="000F204E">
        <w:rPr>
          <w:color w:val="2D2D2D"/>
          <w:spacing w:val="2"/>
          <w:shd w:val="clear" w:color="auto" w:fill="FFFFFF"/>
        </w:rPr>
        <w:lastRenderedPageBreak/>
        <w:t>Для проведения каждой ревизии устанавливаются:</w:t>
      </w:r>
    </w:p>
    <w:p w14:paraId="5AA814DD" w14:textId="77777777" w:rsidR="00301EBB" w:rsidRPr="000F204E" w:rsidRDefault="474D365A" w:rsidP="003672BB">
      <w:pPr>
        <w:pStyle w:val="a"/>
        <w:tabs>
          <w:tab w:val="left" w:pos="993"/>
        </w:tabs>
        <w:spacing w:before="0" w:after="0"/>
        <w:ind w:left="0" w:right="0" w:firstLine="709"/>
        <w:jc w:val="both"/>
      </w:pPr>
      <w:r w:rsidRPr="474D365A">
        <w:t>план ревизии;</w:t>
      </w:r>
    </w:p>
    <w:p w14:paraId="7D354F27" w14:textId="77777777" w:rsidR="00301EBB" w:rsidRPr="000F204E" w:rsidRDefault="474D365A" w:rsidP="003672BB">
      <w:pPr>
        <w:pStyle w:val="a"/>
        <w:tabs>
          <w:tab w:val="left" w:pos="993"/>
        </w:tabs>
        <w:spacing w:before="0" w:after="0"/>
        <w:ind w:left="0" w:right="0" w:firstLine="709"/>
        <w:jc w:val="both"/>
      </w:pPr>
      <w:r w:rsidRPr="474D365A">
        <w:t>состав программного обеспечения (результатов деятельности);</w:t>
      </w:r>
    </w:p>
    <w:p w14:paraId="012A8874" w14:textId="77777777" w:rsidR="00301EBB" w:rsidRPr="000F204E" w:rsidRDefault="474D365A" w:rsidP="003672BB">
      <w:pPr>
        <w:pStyle w:val="a"/>
        <w:tabs>
          <w:tab w:val="left" w:pos="993"/>
        </w:tabs>
        <w:spacing w:before="0" w:after="0"/>
        <w:ind w:left="0" w:right="0" w:firstLine="709"/>
        <w:jc w:val="both"/>
      </w:pPr>
      <w:r w:rsidRPr="474D365A">
        <w:t>проблемы, подлежащие обсуждению;</w:t>
      </w:r>
    </w:p>
    <w:p w14:paraId="57C1723A" w14:textId="77777777" w:rsidR="00301EBB" w:rsidRPr="000F204E" w:rsidRDefault="474D365A" w:rsidP="003672BB">
      <w:pPr>
        <w:pStyle w:val="a"/>
        <w:tabs>
          <w:tab w:val="left" w:pos="993"/>
        </w:tabs>
        <w:spacing w:before="0" w:after="0"/>
        <w:ind w:left="0" w:right="0" w:firstLine="709"/>
        <w:jc w:val="both"/>
      </w:pPr>
      <w:r w:rsidRPr="474D365A">
        <w:t>области применения и процедуры;</w:t>
      </w:r>
    </w:p>
    <w:p w14:paraId="3347FBBB" w14:textId="77777777" w:rsidR="00301EBB" w:rsidRPr="000F204E" w:rsidRDefault="474D365A" w:rsidP="003672BB">
      <w:pPr>
        <w:pStyle w:val="a"/>
        <w:tabs>
          <w:tab w:val="left" w:pos="993"/>
        </w:tabs>
        <w:spacing w:before="0" w:after="0"/>
        <w:ind w:left="0" w:right="0" w:firstLine="709"/>
        <w:jc w:val="both"/>
      </w:pPr>
      <w:r w:rsidRPr="474D365A">
        <w:t>исходные и итоговые критерии для ревизии.</w:t>
      </w:r>
    </w:p>
    <w:p w14:paraId="6B910002" w14:textId="77777777" w:rsidR="00301EBB" w:rsidRPr="000F204E" w:rsidRDefault="00301EBB" w:rsidP="003E0A64">
      <w:pPr>
        <w:autoSpaceDE w:val="0"/>
        <w:autoSpaceDN w:val="0"/>
        <w:adjustRightInd w:val="0"/>
        <w:spacing w:before="0" w:after="0"/>
        <w:ind w:left="0" w:right="0" w:firstLine="709"/>
      </w:pPr>
      <w:r w:rsidRPr="000F204E">
        <w:t>Проблемы, выявленные при проведении ревизии, регистрируются и передаются в процесс решения проблем в программном обеспечении.</w:t>
      </w:r>
    </w:p>
    <w:p w14:paraId="34BA4D14" w14:textId="77777777" w:rsidR="00301EBB" w:rsidRPr="000F204E" w:rsidRDefault="00301EBB" w:rsidP="003E0A64">
      <w:pPr>
        <w:autoSpaceDE w:val="0"/>
        <w:autoSpaceDN w:val="0"/>
        <w:adjustRightInd w:val="0"/>
        <w:spacing w:before="0" w:after="0"/>
        <w:ind w:left="0" w:right="0" w:firstLine="709"/>
      </w:pPr>
      <w:r w:rsidRPr="000F204E">
        <w:t>Результаты ревизии документируются. Дается оценка адекватности ревизии (например, принятие, непринятие или условное принятие результатов ревизии). Результаты ревизии предоставляются заинтересованным сторонам. Участвующие стороны согласовывают итоговый результат ревизии, ответственность за позиции, требующие действий, и критерии завершения.</w:t>
      </w:r>
    </w:p>
    <w:p w14:paraId="6A2BD7F2" w14:textId="7C4E7D63" w:rsidR="00301EBB" w:rsidRPr="000F204E" w:rsidRDefault="67085595" w:rsidP="003E0A64">
      <w:pPr>
        <w:pStyle w:val="41"/>
        <w:numPr>
          <w:ilvl w:val="0"/>
          <w:numId w:val="0"/>
        </w:numPr>
        <w:spacing w:before="0" w:after="0"/>
        <w:ind w:right="0" w:firstLine="709"/>
      </w:pPr>
      <w:bookmarkStart w:id="52" w:name="_Toc526937710"/>
      <w:bookmarkStart w:id="53" w:name="_Toc764739776"/>
      <w:r>
        <w:t>4.2.6.1 Ревизии менеджмента проекта</w:t>
      </w:r>
      <w:bookmarkEnd w:id="52"/>
      <w:bookmarkEnd w:id="53"/>
    </w:p>
    <w:p w14:paraId="2F085D65" w14:textId="77777777" w:rsidR="00301EBB" w:rsidRPr="000F204E" w:rsidRDefault="00301EBB" w:rsidP="003E0A64">
      <w:pPr>
        <w:autoSpaceDE w:val="0"/>
        <w:autoSpaceDN w:val="0"/>
        <w:adjustRightInd w:val="0"/>
        <w:spacing w:before="0" w:after="0"/>
        <w:ind w:left="0" w:right="0" w:firstLine="709"/>
      </w:pPr>
      <w:r w:rsidRPr="000F204E">
        <w:t>При ревизии менеджмента проекта проводится оценка проекта по отношению к планам проекта, графикам работ, стандартам и руководящим указаниям. Итоговые результаты ревизии представляют на рассмотрение соответствующему руководству, предусматривая:</w:t>
      </w:r>
    </w:p>
    <w:p w14:paraId="6EF3B68B" w14:textId="77777777" w:rsidR="00301EBB" w:rsidRPr="000F204E" w:rsidRDefault="474D365A" w:rsidP="003672BB">
      <w:pPr>
        <w:pStyle w:val="a"/>
        <w:spacing w:before="0" w:after="0"/>
        <w:ind w:left="0" w:right="0" w:firstLine="709"/>
        <w:jc w:val="both"/>
      </w:pPr>
      <w:r w:rsidRPr="474D365A">
        <w:t>активизацию работ в соответствии с планом, основанную на оценке деятельности или состояния программного обеспечения;</w:t>
      </w:r>
    </w:p>
    <w:p w14:paraId="16AEDDF2" w14:textId="77777777" w:rsidR="00301EBB" w:rsidRPr="000F204E" w:rsidRDefault="474D365A" w:rsidP="003672BB">
      <w:pPr>
        <w:pStyle w:val="a"/>
        <w:spacing w:before="0" w:after="0"/>
        <w:ind w:left="0" w:right="0" w:firstLine="709"/>
        <w:jc w:val="both"/>
      </w:pPr>
      <w:r w:rsidRPr="474D365A">
        <w:t>поддержание глобального управления проектом посредством соответствующего распределения ресурсов;</w:t>
      </w:r>
    </w:p>
    <w:p w14:paraId="4D8552AC" w14:textId="77777777" w:rsidR="00301EBB" w:rsidRPr="000F204E" w:rsidRDefault="474D365A" w:rsidP="003672BB">
      <w:pPr>
        <w:pStyle w:val="a"/>
        <w:spacing w:before="0" w:after="0"/>
        <w:ind w:left="0" w:right="0" w:firstLine="709"/>
        <w:jc w:val="both"/>
      </w:pPr>
      <w:r w:rsidRPr="474D365A">
        <w:t>изменение направления развития проекта или определение потребности в дополнительном планировании;</w:t>
      </w:r>
    </w:p>
    <w:p w14:paraId="0EC16E73" w14:textId="77777777" w:rsidR="00301EBB" w:rsidRPr="000F204E" w:rsidRDefault="474D365A" w:rsidP="003672BB">
      <w:pPr>
        <w:pStyle w:val="a"/>
        <w:spacing w:before="0" w:after="0"/>
        <w:ind w:left="0" w:right="0" w:firstLine="709"/>
        <w:jc w:val="both"/>
      </w:pPr>
      <w:r w:rsidRPr="474D365A">
        <w:t>оценку и руководство решением вопросов, связанных с риском, которые могут угрожать успеху проекта.</w:t>
      </w:r>
    </w:p>
    <w:p w14:paraId="2DB6DCB6" w14:textId="5905F556" w:rsidR="00301EBB" w:rsidRPr="000F204E" w:rsidRDefault="67085595" w:rsidP="003E0A64">
      <w:pPr>
        <w:pStyle w:val="41"/>
        <w:numPr>
          <w:ilvl w:val="0"/>
          <w:numId w:val="0"/>
        </w:numPr>
        <w:spacing w:before="0" w:after="0"/>
        <w:ind w:right="0" w:firstLine="709"/>
      </w:pPr>
      <w:bookmarkStart w:id="54" w:name="_Toc526937711"/>
      <w:bookmarkStart w:id="55" w:name="_Toc644701605"/>
      <w:r>
        <w:t>4.2.6.2 Технические ревизии</w:t>
      </w:r>
      <w:bookmarkEnd w:id="54"/>
      <w:bookmarkEnd w:id="55"/>
    </w:p>
    <w:p w14:paraId="5B3E0F07" w14:textId="77777777" w:rsidR="00301EBB" w:rsidRPr="000F204E" w:rsidRDefault="00301EBB" w:rsidP="003E0A64">
      <w:pPr>
        <w:autoSpaceDE w:val="0"/>
        <w:autoSpaceDN w:val="0"/>
        <w:adjustRightInd w:val="0"/>
        <w:spacing w:before="0" w:after="0"/>
        <w:ind w:left="0" w:right="0" w:firstLine="709"/>
      </w:pPr>
      <w:r w:rsidRPr="000F204E">
        <w:t>Технические ревизии проводятся для оценки программного обеспечения с позиции следующих критериев:</w:t>
      </w:r>
    </w:p>
    <w:p w14:paraId="76D3625F" w14:textId="77777777" w:rsidR="00301EBB" w:rsidRPr="000F204E" w:rsidRDefault="474D365A" w:rsidP="003672BB">
      <w:pPr>
        <w:pStyle w:val="a"/>
        <w:tabs>
          <w:tab w:val="left" w:pos="851"/>
        </w:tabs>
        <w:spacing w:before="0" w:after="0"/>
        <w:ind w:left="0" w:right="0" w:firstLine="709"/>
        <w:jc w:val="both"/>
      </w:pPr>
      <w:r w:rsidRPr="474D365A">
        <w:t>полнота комплектации;</w:t>
      </w:r>
    </w:p>
    <w:p w14:paraId="2671C6C2" w14:textId="77777777" w:rsidR="00301EBB" w:rsidRPr="000F204E" w:rsidRDefault="474D365A" w:rsidP="003672BB">
      <w:pPr>
        <w:pStyle w:val="a"/>
        <w:tabs>
          <w:tab w:val="left" w:pos="851"/>
        </w:tabs>
        <w:spacing w:before="0" w:after="0"/>
        <w:ind w:left="0" w:right="0" w:firstLine="709"/>
        <w:jc w:val="both"/>
      </w:pPr>
      <w:r w:rsidRPr="474D365A">
        <w:t>соответствие принятым стандартам и спецификациям;</w:t>
      </w:r>
    </w:p>
    <w:p w14:paraId="75E2B7D8" w14:textId="77777777" w:rsidR="00301EBB" w:rsidRPr="000F204E" w:rsidRDefault="474D365A" w:rsidP="003672BB">
      <w:pPr>
        <w:pStyle w:val="a"/>
        <w:tabs>
          <w:tab w:val="left" w:pos="851"/>
        </w:tabs>
        <w:spacing w:before="0" w:after="0"/>
        <w:ind w:left="0" w:right="0" w:firstLine="709"/>
        <w:jc w:val="both"/>
      </w:pPr>
      <w:r w:rsidRPr="474D365A">
        <w:t>соответствие процессу менеджмента конфигурации;</w:t>
      </w:r>
    </w:p>
    <w:p w14:paraId="15B3E297" w14:textId="77777777" w:rsidR="00301EBB" w:rsidRPr="000F204E" w:rsidRDefault="474D365A" w:rsidP="003672BB">
      <w:pPr>
        <w:pStyle w:val="a"/>
        <w:tabs>
          <w:tab w:val="left" w:pos="851"/>
        </w:tabs>
        <w:spacing w:before="0" w:after="0"/>
        <w:ind w:left="0" w:right="0" w:firstLine="709"/>
        <w:jc w:val="both"/>
      </w:pPr>
      <w:r w:rsidRPr="474D365A">
        <w:t>соответствие установленному графику работ.</w:t>
      </w:r>
    </w:p>
    <w:p w14:paraId="31087DEB" w14:textId="1929BE25" w:rsidR="00301EBB" w:rsidRPr="000F204E" w:rsidRDefault="67085595" w:rsidP="67085595">
      <w:pPr>
        <w:pStyle w:val="30"/>
        <w:spacing w:before="0" w:after="0"/>
        <w:ind w:left="0" w:right="0" w:firstLine="709"/>
        <w:rPr>
          <w:rFonts w:cs="Times New Roman"/>
          <w:i/>
          <w:iCs/>
        </w:rPr>
      </w:pPr>
      <w:bookmarkStart w:id="56" w:name="_Ref442175438"/>
      <w:bookmarkStart w:id="57" w:name="_Toc451443313"/>
      <w:bookmarkStart w:id="58" w:name="_Toc526937712"/>
      <w:bookmarkStart w:id="59" w:name="_Toc69708687"/>
      <w:bookmarkStart w:id="60" w:name="_Toc1175454693"/>
      <w:r>
        <w:t xml:space="preserve">4.2.7 Процесс аудита программного </w:t>
      </w:r>
      <w:bookmarkEnd w:id="56"/>
      <w:bookmarkEnd w:id="57"/>
      <w:r>
        <w:t>обеспечения</w:t>
      </w:r>
      <w:bookmarkEnd w:id="58"/>
      <w:bookmarkEnd w:id="59"/>
      <w:bookmarkEnd w:id="60"/>
    </w:p>
    <w:p w14:paraId="2DD369A7" w14:textId="77777777" w:rsidR="00301EBB" w:rsidRPr="000F204E" w:rsidRDefault="00301EBB" w:rsidP="003E0A64">
      <w:pPr>
        <w:autoSpaceDE w:val="0"/>
        <w:autoSpaceDN w:val="0"/>
        <w:adjustRightInd w:val="0"/>
        <w:spacing w:before="0" w:after="0"/>
        <w:ind w:left="0" w:right="0" w:firstLine="709"/>
      </w:pPr>
      <w:r w:rsidRPr="000F204E">
        <w:t>Цель процесса аудита программного обеспечения - независимое определение соответствия программного обеспечения требованиям, планам и соглашениям.</w:t>
      </w:r>
    </w:p>
    <w:p w14:paraId="2288F7DF" w14:textId="77777777" w:rsidR="00301EBB" w:rsidRPr="000F204E" w:rsidRDefault="00301EBB" w:rsidP="003E0A64">
      <w:pPr>
        <w:autoSpaceDE w:val="0"/>
        <w:autoSpaceDN w:val="0"/>
        <w:adjustRightInd w:val="0"/>
        <w:spacing w:before="0" w:after="0"/>
        <w:ind w:left="0" w:right="0" w:firstLine="709"/>
      </w:pPr>
      <w:r w:rsidRPr="000F204E">
        <w:t>Задачами процесса аудита программного обеспечения являются:</w:t>
      </w:r>
    </w:p>
    <w:p w14:paraId="7B99F56F" w14:textId="77777777" w:rsidR="00301EBB" w:rsidRPr="000F204E" w:rsidRDefault="474D365A" w:rsidP="003672BB">
      <w:pPr>
        <w:pStyle w:val="a"/>
        <w:tabs>
          <w:tab w:val="left" w:pos="993"/>
        </w:tabs>
        <w:spacing w:before="0" w:after="0"/>
        <w:ind w:left="0" w:right="0" w:firstLine="709"/>
        <w:jc w:val="both"/>
      </w:pPr>
      <w:r w:rsidRPr="474D365A">
        <w:t>определение соответствия программного обеспечения требованиям, планам и соглашениям;</w:t>
      </w:r>
    </w:p>
    <w:p w14:paraId="5C6991D8" w14:textId="77777777" w:rsidR="00301EBB" w:rsidRPr="000F204E" w:rsidRDefault="474D365A" w:rsidP="003672BB">
      <w:pPr>
        <w:pStyle w:val="a"/>
        <w:tabs>
          <w:tab w:val="left" w:pos="993"/>
        </w:tabs>
        <w:spacing w:before="0" w:after="0"/>
        <w:ind w:left="0" w:right="0" w:firstLine="709"/>
        <w:jc w:val="both"/>
      </w:pPr>
      <w:r w:rsidRPr="474D365A">
        <w:t>выявление проблем и передача их для решения ответственным сторонам.</w:t>
      </w:r>
    </w:p>
    <w:p w14:paraId="5E52DE8B" w14:textId="1D6393D2" w:rsidR="00301EBB" w:rsidRPr="000F204E" w:rsidRDefault="474D365A" w:rsidP="003672BB">
      <w:pPr>
        <w:tabs>
          <w:tab w:val="left" w:pos="993"/>
        </w:tabs>
        <w:autoSpaceDE w:val="0"/>
        <w:autoSpaceDN w:val="0"/>
        <w:adjustRightInd w:val="0"/>
        <w:spacing w:before="0" w:after="0"/>
        <w:ind w:left="0" w:right="0" w:firstLine="709"/>
      </w:pPr>
      <w:r>
        <w:t xml:space="preserve">Проверки проводятся в предварительно установленные сроки. По каждому аудиту устанавливается: </w:t>
      </w:r>
    </w:p>
    <w:p w14:paraId="2C305F47" w14:textId="77777777" w:rsidR="00301EBB" w:rsidRPr="000F204E" w:rsidRDefault="474D365A" w:rsidP="003672BB">
      <w:pPr>
        <w:pStyle w:val="a"/>
        <w:tabs>
          <w:tab w:val="left" w:pos="993"/>
        </w:tabs>
        <w:spacing w:before="0" w:after="0"/>
        <w:ind w:left="0" w:right="0" w:firstLine="709"/>
        <w:jc w:val="both"/>
      </w:pPr>
      <w:r w:rsidRPr="474D365A">
        <w:t>план проведения аудита;</w:t>
      </w:r>
    </w:p>
    <w:p w14:paraId="56C3E608" w14:textId="77777777" w:rsidR="00301EBB" w:rsidRPr="000F204E" w:rsidRDefault="474D365A" w:rsidP="003672BB">
      <w:pPr>
        <w:pStyle w:val="a"/>
        <w:tabs>
          <w:tab w:val="left" w:pos="993"/>
        </w:tabs>
        <w:spacing w:before="0" w:after="0"/>
        <w:ind w:left="0" w:right="0" w:firstLine="709"/>
        <w:jc w:val="both"/>
      </w:pPr>
      <w:r w:rsidRPr="474D365A">
        <w:t>состав проверяемого программного обеспечения и результатов деятельности;</w:t>
      </w:r>
    </w:p>
    <w:p w14:paraId="345CA66F" w14:textId="77777777" w:rsidR="00301EBB" w:rsidRPr="000F204E" w:rsidRDefault="474D365A" w:rsidP="003672BB">
      <w:pPr>
        <w:pStyle w:val="a"/>
        <w:tabs>
          <w:tab w:val="left" w:pos="993"/>
        </w:tabs>
        <w:spacing w:before="0" w:after="0"/>
        <w:ind w:left="0" w:right="0" w:firstLine="709"/>
        <w:jc w:val="both"/>
      </w:pPr>
      <w:r w:rsidRPr="474D365A">
        <w:t>область распространения и процедуры аудита;</w:t>
      </w:r>
    </w:p>
    <w:p w14:paraId="6169CEE2" w14:textId="77777777" w:rsidR="00301EBB" w:rsidRPr="000F204E" w:rsidRDefault="474D365A" w:rsidP="003672BB">
      <w:pPr>
        <w:pStyle w:val="a"/>
        <w:tabs>
          <w:tab w:val="left" w:pos="993"/>
        </w:tabs>
        <w:spacing w:before="0" w:after="0"/>
        <w:ind w:left="0" w:right="0" w:firstLine="709"/>
        <w:jc w:val="both"/>
      </w:pPr>
      <w:r w:rsidRPr="474D365A">
        <w:t>исходные и итоговые критерии проведения аудита.</w:t>
      </w:r>
    </w:p>
    <w:p w14:paraId="333296C9" w14:textId="77777777" w:rsidR="00301EBB" w:rsidRPr="000F204E" w:rsidRDefault="00301EBB" w:rsidP="003E0A64">
      <w:pPr>
        <w:autoSpaceDE w:val="0"/>
        <w:autoSpaceDN w:val="0"/>
        <w:adjustRightInd w:val="0"/>
        <w:spacing w:before="0" w:after="0"/>
        <w:ind w:left="0" w:right="0" w:firstLine="709"/>
      </w:pPr>
      <w:r w:rsidRPr="000F204E">
        <w:t>Проблемы, выявленные при проведении аудитов, передаются процессу решения проблем в программном обеспечении.</w:t>
      </w:r>
    </w:p>
    <w:p w14:paraId="36CF58F7" w14:textId="77777777" w:rsidR="00301EBB" w:rsidRPr="000F204E" w:rsidRDefault="00301EBB" w:rsidP="003E0A64">
      <w:pPr>
        <w:autoSpaceDE w:val="0"/>
        <w:autoSpaceDN w:val="0"/>
        <w:adjustRightInd w:val="0"/>
        <w:spacing w:before="0" w:after="0"/>
        <w:ind w:left="0" w:right="0" w:firstLine="709"/>
      </w:pPr>
      <w:r w:rsidRPr="000F204E">
        <w:t>Результаты аудита документально оформляются и представляются проверяемой стороне. Проверяемая сторона согласовывает представленный отчет и сообщает о планируемых решениях соответствующих проблем.</w:t>
      </w:r>
    </w:p>
    <w:p w14:paraId="4B94BB32" w14:textId="533191B5" w:rsidR="00301EBB" w:rsidRPr="000F204E" w:rsidRDefault="67085595" w:rsidP="003E0A64">
      <w:pPr>
        <w:pStyle w:val="30"/>
        <w:spacing w:before="0" w:after="0"/>
        <w:ind w:left="0" w:right="0" w:firstLine="709"/>
      </w:pPr>
      <w:bookmarkStart w:id="61" w:name="_Ref442175368"/>
      <w:bookmarkStart w:id="62" w:name="_Toc451443314"/>
      <w:bookmarkStart w:id="63" w:name="_Toc526937713"/>
      <w:bookmarkStart w:id="64" w:name="_Toc69708688"/>
      <w:bookmarkStart w:id="65" w:name="_Toc1908026957"/>
      <w:r>
        <w:t>4.2.8 Процесс решения проблем в программном обеспечении</w:t>
      </w:r>
      <w:bookmarkEnd w:id="61"/>
      <w:bookmarkEnd w:id="62"/>
      <w:bookmarkEnd w:id="63"/>
      <w:bookmarkEnd w:id="64"/>
      <w:bookmarkEnd w:id="65"/>
    </w:p>
    <w:p w14:paraId="23DE413C" w14:textId="77777777" w:rsidR="00301EBB" w:rsidRPr="000F204E" w:rsidRDefault="00301EBB" w:rsidP="003E0A64">
      <w:pPr>
        <w:autoSpaceDE w:val="0"/>
        <w:autoSpaceDN w:val="0"/>
        <w:adjustRightInd w:val="0"/>
        <w:spacing w:before="0" w:after="0"/>
        <w:ind w:left="0" w:right="0" w:firstLine="709"/>
      </w:pPr>
      <w:r w:rsidRPr="000F204E">
        <w:t>Цель процесса решения проблем в программном обеспечении - гарантированные идентификация, анализ, контроль и управление решением выявленных проблем.</w:t>
      </w:r>
    </w:p>
    <w:p w14:paraId="20796CFF" w14:textId="77777777" w:rsidR="00301EBB" w:rsidRPr="000F204E" w:rsidRDefault="00301EBB" w:rsidP="003E0A64">
      <w:pPr>
        <w:autoSpaceDE w:val="0"/>
        <w:autoSpaceDN w:val="0"/>
        <w:adjustRightInd w:val="0"/>
        <w:spacing w:before="0" w:after="0"/>
        <w:ind w:left="0" w:right="0" w:firstLine="709"/>
      </w:pPr>
      <w:r w:rsidRPr="000F204E">
        <w:t>Задачами процесса решения проблем в программном обеспечении являются:</w:t>
      </w:r>
    </w:p>
    <w:p w14:paraId="6D573013" w14:textId="77777777" w:rsidR="00301EBB" w:rsidRPr="000F204E" w:rsidRDefault="474D365A" w:rsidP="003E0A64">
      <w:pPr>
        <w:pStyle w:val="a"/>
        <w:spacing w:before="0" w:after="0"/>
        <w:ind w:left="0" w:right="0" w:firstLine="709"/>
        <w:jc w:val="both"/>
      </w:pPr>
      <w:r w:rsidRPr="474D365A">
        <w:t>регистрация, идентификация и классификация проблем;</w:t>
      </w:r>
    </w:p>
    <w:p w14:paraId="44DC4702" w14:textId="77777777" w:rsidR="00301EBB" w:rsidRPr="000F204E" w:rsidRDefault="474D365A" w:rsidP="003E0A64">
      <w:pPr>
        <w:pStyle w:val="a"/>
        <w:spacing w:before="0" w:after="0"/>
        <w:ind w:left="0" w:right="0" w:firstLine="709"/>
        <w:jc w:val="both"/>
      </w:pPr>
      <w:r w:rsidRPr="474D365A">
        <w:t>анализ и оценка проблем для определения приемлемого решения (решений);</w:t>
      </w:r>
    </w:p>
    <w:p w14:paraId="519CE62D" w14:textId="77777777" w:rsidR="00301EBB" w:rsidRPr="000F204E" w:rsidRDefault="474D365A" w:rsidP="003E0A64">
      <w:pPr>
        <w:pStyle w:val="a"/>
        <w:spacing w:before="0" w:after="0"/>
        <w:ind w:left="0" w:right="0" w:firstLine="709"/>
        <w:jc w:val="both"/>
      </w:pPr>
      <w:r w:rsidRPr="474D365A">
        <w:t>выполнение решений проблем;</w:t>
      </w:r>
    </w:p>
    <w:p w14:paraId="0B372D02" w14:textId="77777777" w:rsidR="00301EBB" w:rsidRPr="000F204E" w:rsidRDefault="474D365A" w:rsidP="003E0A64">
      <w:pPr>
        <w:pStyle w:val="a"/>
        <w:spacing w:before="0" w:after="0"/>
        <w:ind w:left="0" w:right="0" w:firstLine="709"/>
        <w:jc w:val="both"/>
      </w:pPr>
      <w:r w:rsidRPr="474D365A">
        <w:t>отслеживание проблем вплоть до их закрытия.</w:t>
      </w:r>
    </w:p>
    <w:p w14:paraId="5EC66557" w14:textId="11B60456" w:rsidR="00301EBB" w:rsidRPr="000F204E" w:rsidRDefault="67085595" w:rsidP="003E0A64">
      <w:pPr>
        <w:autoSpaceDE w:val="0"/>
        <w:autoSpaceDN w:val="0"/>
        <w:adjustRightInd w:val="0"/>
        <w:spacing w:before="0" w:after="0"/>
        <w:ind w:left="0" w:right="0" w:firstLine="709"/>
      </w:pPr>
      <w:r>
        <w:lastRenderedPageBreak/>
        <w:t>Процесс решения проблем в программном обеспечении является циклическим. Обнаруженные в других процессах проблемы вводятся в процесс решения проблем. Каждая проблема классифицируется по категории и приоритету для облегчения анализа тенденций и решения проблем. По этим проблемам инициируются необходимые действия. При необходимости заинтересованные стороны информируются о существовании проблем. Проводится анализ тенденций в известных проблемах. Устанавливаются и анализируются причины проблем, которые далее, если возможно, устраняются. Состояние проблемы отслеживается и отражается в отчетах.</w:t>
      </w:r>
      <w:r w:rsidR="00301EBB">
        <w:br/>
      </w:r>
    </w:p>
    <w:p w14:paraId="05982E1E" w14:textId="0CD232CC" w:rsidR="00753CF3" w:rsidRPr="002E654B" w:rsidRDefault="67085595" w:rsidP="67085595">
      <w:pPr>
        <w:pStyle w:val="20"/>
        <w:numPr>
          <w:ilvl w:val="0"/>
          <w:numId w:val="0"/>
        </w:numPr>
        <w:spacing w:before="0" w:after="0"/>
        <w:ind w:right="0" w:firstLine="709"/>
        <w:jc w:val="both"/>
        <w:rPr>
          <w:rFonts w:cs="Times New Roman"/>
          <w:lang w:val="ru-RU"/>
        </w:rPr>
      </w:pPr>
      <w:bookmarkStart w:id="66" w:name="_Toc69708689"/>
      <w:bookmarkStart w:id="67" w:name="_Toc850468849"/>
      <w:r w:rsidRPr="002E654B">
        <w:rPr>
          <w:lang w:val="ru-RU"/>
        </w:rPr>
        <w:t>4.3 Процесс внедрения</w:t>
      </w:r>
      <w:bookmarkEnd w:id="66"/>
      <w:bookmarkEnd w:id="67"/>
    </w:p>
    <w:p w14:paraId="3A2DDEB6" w14:textId="7D0F0A7B" w:rsidR="00753CF3" w:rsidRPr="000F204E" w:rsidRDefault="67085595" w:rsidP="003E0A64">
      <w:pPr>
        <w:spacing w:before="0" w:after="0"/>
        <w:ind w:left="0" w:right="0" w:firstLine="709"/>
      </w:pPr>
      <w:r>
        <w:t>В процессе внедрения ПО интегрируется с информационными системами, используемыми заказчиком, настраивается на действующие у заказчика бизнес-процессы.</w:t>
      </w:r>
    </w:p>
    <w:p w14:paraId="0CC5AD3C" w14:textId="77777777" w:rsidR="00753CF3" w:rsidRPr="000F204E" w:rsidRDefault="00753CF3" w:rsidP="003E0A64">
      <w:pPr>
        <w:pStyle w:val="a6"/>
        <w:spacing w:before="0" w:after="0"/>
        <w:ind w:left="0" w:right="0" w:firstLine="709"/>
        <w:rPr>
          <w:sz w:val="21"/>
        </w:rPr>
      </w:pPr>
    </w:p>
    <w:p w14:paraId="1693845B" w14:textId="4C18C0C9" w:rsidR="00753CF3" w:rsidRPr="002E654B" w:rsidRDefault="67085595" w:rsidP="67085595">
      <w:pPr>
        <w:pStyle w:val="20"/>
        <w:numPr>
          <w:ilvl w:val="0"/>
          <w:numId w:val="0"/>
        </w:numPr>
        <w:spacing w:before="0" w:after="0"/>
        <w:ind w:right="0" w:firstLine="709"/>
        <w:jc w:val="both"/>
        <w:rPr>
          <w:rFonts w:cs="Times New Roman"/>
          <w:lang w:val="ru-RU"/>
        </w:rPr>
      </w:pPr>
      <w:bookmarkStart w:id="68" w:name="_bookmark7"/>
      <w:bookmarkStart w:id="69" w:name="_Toc69708690"/>
      <w:bookmarkStart w:id="70" w:name="_Toc483575608"/>
      <w:bookmarkEnd w:id="68"/>
      <w:r w:rsidRPr="002E654B">
        <w:rPr>
          <w:lang w:val="ru-RU"/>
        </w:rPr>
        <w:t>4.4 Эксплуатация и сопровождение системы</w:t>
      </w:r>
      <w:bookmarkEnd w:id="69"/>
      <w:bookmarkEnd w:id="70"/>
      <w:r w:rsidRPr="002E654B">
        <w:rPr>
          <w:lang w:val="ru-RU"/>
        </w:rPr>
        <w:t xml:space="preserve"> </w:t>
      </w:r>
    </w:p>
    <w:p w14:paraId="34495B52" w14:textId="77777777" w:rsidR="00753CF3" w:rsidRPr="000F204E" w:rsidRDefault="67085595" w:rsidP="003E0A64">
      <w:pPr>
        <w:spacing w:before="0" w:after="0"/>
        <w:ind w:left="0" w:right="0" w:firstLine="709"/>
        <w:rPr>
          <w:highlight w:val="yellow"/>
        </w:rPr>
      </w:pPr>
      <w:r>
        <w:t>Эксплуатация системы осуществляется сотрудниками структурных подразделений Заказчика. Техническое обслуживание Системы в процессе ее эксплуатации выполняется персоналом технических служб Заказчика.</w:t>
      </w:r>
    </w:p>
    <w:p w14:paraId="51E9E0EC" w14:textId="77777777" w:rsidR="00753CF3" w:rsidRPr="000F204E" w:rsidRDefault="00753CF3" w:rsidP="003E0A64">
      <w:pPr>
        <w:pStyle w:val="a6"/>
        <w:spacing w:before="0" w:after="0"/>
        <w:ind w:left="0" w:right="0" w:firstLine="709"/>
        <w:rPr>
          <w:rFonts w:eastAsia="Calibri"/>
          <w:b/>
          <w:bCs/>
          <w:szCs w:val="22"/>
        </w:rPr>
      </w:pPr>
      <w:r w:rsidRPr="000F204E">
        <w:rPr>
          <w:rFonts w:eastAsia="Calibri"/>
          <w:b/>
          <w:bCs/>
          <w:szCs w:val="22"/>
        </w:rPr>
        <w:t xml:space="preserve">Состав работ в рамках сопровождения: </w:t>
      </w:r>
    </w:p>
    <w:p w14:paraId="1466ACB5" w14:textId="01AF7CE4" w:rsidR="00753CF3" w:rsidRPr="000F204E" w:rsidRDefault="474D365A" w:rsidP="003672BB">
      <w:pPr>
        <w:pStyle w:val="a6"/>
        <w:numPr>
          <w:ilvl w:val="0"/>
          <w:numId w:val="17"/>
        </w:numPr>
        <w:tabs>
          <w:tab w:val="left" w:pos="993"/>
        </w:tabs>
        <w:spacing w:before="0" w:after="0"/>
        <w:ind w:left="0" w:right="0" w:firstLine="709"/>
        <w:rPr>
          <w:rFonts w:eastAsia="Calibri"/>
        </w:rPr>
      </w:pPr>
      <w:r w:rsidRPr="474D365A">
        <w:rPr>
          <w:rFonts w:eastAsia="Calibri"/>
        </w:rPr>
        <w:t>Прием, регистрация, классификация и маршрутизация заявок (обращений) Заказчика в отношении ПО.</w:t>
      </w:r>
    </w:p>
    <w:p w14:paraId="41FC4F9B" w14:textId="77777777" w:rsidR="00753CF3" w:rsidRPr="000F204E" w:rsidRDefault="67085595" w:rsidP="003672BB">
      <w:pPr>
        <w:pStyle w:val="a6"/>
        <w:numPr>
          <w:ilvl w:val="0"/>
          <w:numId w:val="17"/>
        </w:numPr>
        <w:tabs>
          <w:tab w:val="left" w:pos="993"/>
        </w:tabs>
        <w:spacing w:before="0" w:after="0"/>
        <w:ind w:left="0" w:right="0" w:firstLine="709"/>
        <w:rPr>
          <w:rFonts w:eastAsia="Calibri"/>
        </w:rPr>
      </w:pPr>
      <w:r w:rsidRPr="67085595">
        <w:rPr>
          <w:rFonts w:eastAsia="Calibri"/>
        </w:rPr>
        <w:t>Предоставление Заказчику информации о ходе исполнения ранее принятой заявки.</w:t>
      </w:r>
    </w:p>
    <w:p w14:paraId="0786BB76" w14:textId="77777777" w:rsidR="00753CF3" w:rsidRPr="000F204E" w:rsidRDefault="67085595" w:rsidP="003672BB">
      <w:pPr>
        <w:pStyle w:val="a6"/>
        <w:numPr>
          <w:ilvl w:val="0"/>
          <w:numId w:val="17"/>
        </w:numPr>
        <w:tabs>
          <w:tab w:val="left" w:pos="993"/>
        </w:tabs>
        <w:spacing w:before="0" w:after="0"/>
        <w:ind w:left="0" w:right="0" w:firstLine="709"/>
        <w:rPr>
          <w:rFonts w:eastAsia="Calibri"/>
        </w:rPr>
      </w:pPr>
      <w:r w:rsidRPr="67085595">
        <w:rPr>
          <w:rFonts w:eastAsia="Calibri"/>
        </w:rPr>
        <w:t>Информирование Заказчика о результате обработки принятой заявки, подтверждение решения.</w:t>
      </w:r>
    </w:p>
    <w:p w14:paraId="56D262A6" w14:textId="24502D20" w:rsidR="00753CF3" w:rsidRPr="003672BB" w:rsidRDefault="474D365A" w:rsidP="003672BB">
      <w:pPr>
        <w:pStyle w:val="a6"/>
        <w:spacing w:before="0" w:after="0"/>
        <w:ind w:left="709" w:right="0" w:firstLine="0"/>
        <w:rPr>
          <w:rFonts w:eastAsia="Calibri"/>
          <w:b/>
          <w:bCs/>
        </w:rPr>
      </w:pPr>
      <w:r w:rsidRPr="003672BB">
        <w:rPr>
          <w:rFonts w:eastAsia="Calibri"/>
          <w:b/>
          <w:bCs/>
        </w:rPr>
        <w:t>Решение инцидентов, связанных с работой ПО:</w:t>
      </w:r>
    </w:p>
    <w:p w14:paraId="601F70C4" w14:textId="4DA20D6A" w:rsidR="00753CF3" w:rsidRPr="000F204E" w:rsidRDefault="474D365A" w:rsidP="003672BB">
      <w:pPr>
        <w:pStyle w:val="a6"/>
        <w:numPr>
          <w:ilvl w:val="0"/>
          <w:numId w:val="18"/>
        </w:numPr>
        <w:tabs>
          <w:tab w:val="left" w:pos="993"/>
        </w:tabs>
        <w:spacing w:before="0" w:after="0"/>
        <w:ind w:left="0" w:right="0" w:firstLine="709"/>
        <w:rPr>
          <w:rFonts w:eastAsia="Calibri"/>
        </w:rPr>
      </w:pPr>
      <w:r w:rsidRPr="474D365A">
        <w:rPr>
          <w:rFonts w:eastAsia="Calibri"/>
        </w:rPr>
        <w:t>анализ и устранение ошибок и сбоев в программных модулях ПО;</w:t>
      </w:r>
    </w:p>
    <w:p w14:paraId="3135EFB6" w14:textId="47C0359A" w:rsidR="00753CF3" w:rsidRPr="000F204E" w:rsidRDefault="474D365A" w:rsidP="003672BB">
      <w:pPr>
        <w:pStyle w:val="a6"/>
        <w:numPr>
          <w:ilvl w:val="0"/>
          <w:numId w:val="18"/>
        </w:numPr>
        <w:tabs>
          <w:tab w:val="left" w:pos="993"/>
        </w:tabs>
        <w:spacing w:before="0" w:after="0"/>
        <w:ind w:left="0" w:right="0" w:firstLine="709"/>
        <w:rPr>
          <w:rFonts w:eastAsia="Calibri"/>
        </w:rPr>
      </w:pPr>
      <w:r w:rsidRPr="474D365A">
        <w:rPr>
          <w:rFonts w:eastAsia="Calibri"/>
        </w:rPr>
        <w:t>предоставление и реализация рекомендаций и/или временных решений по исправлению ошибок и сбоев в программных модулях ПО;</w:t>
      </w:r>
    </w:p>
    <w:p w14:paraId="7D39F128" w14:textId="049BAD4E" w:rsidR="00753CF3" w:rsidRPr="000F204E" w:rsidRDefault="474D365A" w:rsidP="003672BB">
      <w:pPr>
        <w:pStyle w:val="a6"/>
        <w:numPr>
          <w:ilvl w:val="0"/>
          <w:numId w:val="18"/>
        </w:numPr>
        <w:tabs>
          <w:tab w:val="left" w:pos="993"/>
        </w:tabs>
        <w:spacing w:before="0" w:after="0"/>
        <w:ind w:left="0" w:right="0" w:firstLine="709"/>
        <w:rPr>
          <w:rFonts w:eastAsia="Calibri"/>
        </w:rPr>
      </w:pPr>
      <w:r w:rsidRPr="474D365A">
        <w:rPr>
          <w:rFonts w:eastAsia="Calibri"/>
        </w:rPr>
        <w:t>проведение внутреннего тестирования версий ПО / патчей с исправленными ошибками;</w:t>
      </w:r>
    </w:p>
    <w:p w14:paraId="32E575C8" w14:textId="18DA7A88" w:rsidR="00753CF3" w:rsidRPr="000F204E" w:rsidRDefault="474D365A" w:rsidP="003672BB">
      <w:pPr>
        <w:pStyle w:val="a6"/>
        <w:numPr>
          <w:ilvl w:val="0"/>
          <w:numId w:val="18"/>
        </w:numPr>
        <w:tabs>
          <w:tab w:val="left" w:pos="993"/>
        </w:tabs>
        <w:spacing w:before="0" w:after="0"/>
        <w:ind w:left="0" w:right="0" w:firstLine="709"/>
        <w:rPr>
          <w:rFonts w:eastAsia="Calibri"/>
        </w:rPr>
      </w:pPr>
      <w:r w:rsidRPr="474D365A">
        <w:rPr>
          <w:rFonts w:eastAsia="Calibri"/>
        </w:rPr>
        <w:t>предоставление версий ПО / патчей с исправленными ошибками, их установка уделенным методом подключения, в случае необходимости установки версий ПО / патчей на объекте, предоставляется инструкция по установке;</w:t>
      </w:r>
    </w:p>
    <w:p w14:paraId="27E44303" w14:textId="08EDBE26" w:rsidR="00753CF3" w:rsidRPr="000F204E" w:rsidRDefault="474D365A" w:rsidP="003672BB">
      <w:pPr>
        <w:pStyle w:val="a6"/>
        <w:numPr>
          <w:ilvl w:val="0"/>
          <w:numId w:val="18"/>
        </w:numPr>
        <w:tabs>
          <w:tab w:val="left" w:pos="993"/>
        </w:tabs>
        <w:spacing w:before="0" w:after="0"/>
        <w:ind w:left="0" w:right="0" w:firstLine="709"/>
        <w:rPr>
          <w:rFonts w:eastAsia="Calibri"/>
        </w:rPr>
      </w:pPr>
      <w:r w:rsidRPr="474D365A">
        <w:rPr>
          <w:rFonts w:eastAsia="Calibri"/>
        </w:rPr>
        <w:t>изменение и настройка параметров ПО в целях устранения сбоев;</w:t>
      </w:r>
    </w:p>
    <w:p w14:paraId="7AEB9D42" w14:textId="08753884" w:rsidR="00753CF3" w:rsidRPr="000F204E" w:rsidRDefault="474D365A" w:rsidP="003672BB">
      <w:pPr>
        <w:pStyle w:val="a6"/>
        <w:numPr>
          <w:ilvl w:val="0"/>
          <w:numId w:val="18"/>
        </w:numPr>
        <w:tabs>
          <w:tab w:val="left" w:pos="993"/>
        </w:tabs>
        <w:spacing w:before="0" w:after="0"/>
        <w:ind w:left="0" w:right="0" w:firstLine="709"/>
        <w:rPr>
          <w:rFonts w:eastAsia="Calibri"/>
        </w:rPr>
      </w:pPr>
      <w:r w:rsidRPr="474D365A">
        <w:rPr>
          <w:rFonts w:eastAsia="Calibri"/>
        </w:rPr>
        <w:t>предоставление обновленной документации в случае, если при изменениях, выполняемыми в ходе оказания услуг или обновления ПО, данные в текущей документации становятся не актуальными.</w:t>
      </w:r>
    </w:p>
    <w:p w14:paraId="3BFCDEA5" w14:textId="77777777" w:rsidR="00753CF3" w:rsidRPr="000F204E" w:rsidRDefault="00753CF3" w:rsidP="003E0A64">
      <w:pPr>
        <w:pStyle w:val="a6"/>
        <w:spacing w:before="0" w:after="0"/>
        <w:ind w:left="0" w:right="0" w:firstLine="709"/>
        <w:rPr>
          <w:rFonts w:eastAsia="Calibri"/>
          <w:b/>
          <w:bCs/>
          <w:szCs w:val="22"/>
        </w:rPr>
      </w:pPr>
      <w:bookmarkStart w:id="71" w:name="_Toc63530483"/>
      <w:r w:rsidRPr="000F204E">
        <w:rPr>
          <w:rFonts w:eastAsia="Calibri"/>
          <w:b/>
          <w:bCs/>
          <w:szCs w:val="22"/>
        </w:rPr>
        <w:t>Сотрудники и компетенции у правообладателя</w:t>
      </w:r>
      <w:bookmarkEnd w:id="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2"/>
        <w:gridCol w:w="1659"/>
        <w:gridCol w:w="2754"/>
        <w:gridCol w:w="2689"/>
        <w:gridCol w:w="1644"/>
      </w:tblGrid>
      <w:tr w:rsidR="00753CF3" w:rsidRPr="000F204E" w14:paraId="5A14A092" w14:textId="77777777" w:rsidTr="00930409">
        <w:trPr>
          <w:trHeight w:val="583"/>
        </w:trPr>
        <w:tc>
          <w:tcPr>
            <w:tcW w:w="325" w:type="pct"/>
            <w:tcMar>
              <w:top w:w="0" w:type="dxa"/>
              <w:left w:w="108" w:type="dxa"/>
              <w:bottom w:w="0" w:type="dxa"/>
              <w:right w:w="108" w:type="dxa"/>
            </w:tcMar>
            <w:hideMark/>
          </w:tcPr>
          <w:p w14:paraId="6EF6288B" w14:textId="77777777" w:rsidR="00753CF3" w:rsidRPr="000F204E" w:rsidRDefault="00753CF3" w:rsidP="00930409">
            <w:pPr>
              <w:pStyle w:val="TableParagraph"/>
              <w:spacing w:before="0" w:after="0"/>
              <w:ind w:left="-724" w:right="0" w:firstLine="709"/>
              <w:rPr>
                <w:rFonts w:eastAsia="Calibri"/>
                <w:b/>
                <w:bCs/>
                <w:sz w:val="24"/>
                <w:lang w:val="en-US" w:eastAsia="en-US"/>
              </w:rPr>
            </w:pPr>
            <w:r w:rsidRPr="000F204E">
              <w:rPr>
                <w:rFonts w:eastAsia="Calibri"/>
                <w:b/>
                <w:bCs/>
                <w:sz w:val="24"/>
                <w:lang w:val="en-US" w:eastAsia="en-US"/>
              </w:rPr>
              <w:t>№</w:t>
            </w:r>
          </w:p>
        </w:tc>
        <w:tc>
          <w:tcPr>
            <w:tcW w:w="876" w:type="pct"/>
            <w:tcMar>
              <w:top w:w="0" w:type="dxa"/>
              <w:left w:w="108" w:type="dxa"/>
              <w:bottom w:w="0" w:type="dxa"/>
              <w:right w:w="108" w:type="dxa"/>
            </w:tcMar>
            <w:hideMark/>
          </w:tcPr>
          <w:p w14:paraId="747E5D12" w14:textId="77777777" w:rsidR="00753CF3" w:rsidRPr="000F204E" w:rsidRDefault="00753CF3" w:rsidP="00930409">
            <w:pPr>
              <w:pStyle w:val="TableParagraph"/>
              <w:spacing w:before="0" w:after="0"/>
              <w:ind w:left="0" w:right="0" w:hanging="62"/>
              <w:rPr>
                <w:rFonts w:eastAsia="Calibri"/>
                <w:b/>
                <w:bCs/>
                <w:sz w:val="24"/>
                <w:lang w:val="en-US" w:eastAsia="en-US"/>
              </w:rPr>
            </w:pPr>
            <w:proofErr w:type="spellStart"/>
            <w:r w:rsidRPr="000F204E">
              <w:rPr>
                <w:rFonts w:eastAsia="Calibri"/>
                <w:b/>
                <w:bCs/>
                <w:sz w:val="24"/>
                <w:lang w:val="en-US" w:eastAsia="en-US"/>
              </w:rPr>
              <w:t>Направление</w:t>
            </w:r>
            <w:proofErr w:type="spellEnd"/>
          </w:p>
        </w:tc>
        <w:tc>
          <w:tcPr>
            <w:tcW w:w="1476" w:type="pct"/>
            <w:tcMar>
              <w:top w:w="0" w:type="dxa"/>
              <w:left w:w="108" w:type="dxa"/>
              <w:bottom w:w="0" w:type="dxa"/>
              <w:right w:w="108" w:type="dxa"/>
            </w:tcMar>
            <w:hideMark/>
          </w:tcPr>
          <w:p w14:paraId="2EC5700E" w14:textId="77777777" w:rsidR="00753CF3" w:rsidRPr="000F204E" w:rsidRDefault="00753CF3" w:rsidP="00930409">
            <w:pPr>
              <w:pStyle w:val="TableParagraph"/>
              <w:spacing w:before="0" w:after="0"/>
              <w:ind w:left="0" w:right="0" w:hanging="62"/>
              <w:rPr>
                <w:rFonts w:eastAsia="Calibri"/>
                <w:b/>
                <w:bCs/>
                <w:sz w:val="24"/>
                <w:lang w:val="en-US" w:eastAsia="en-US"/>
              </w:rPr>
            </w:pPr>
            <w:proofErr w:type="spellStart"/>
            <w:r w:rsidRPr="000F204E">
              <w:rPr>
                <w:rFonts w:eastAsia="Calibri"/>
                <w:b/>
                <w:bCs/>
                <w:sz w:val="24"/>
                <w:lang w:val="en-US" w:eastAsia="en-US"/>
              </w:rPr>
              <w:t>Компетенции</w:t>
            </w:r>
            <w:proofErr w:type="spellEnd"/>
          </w:p>
        </w:tc>
        <w:tc>
          <w:tcPr>
            <w:tcW w:w="1441" w:type="pct"/>
          </w:tcPr>
          <w:p w14:paraId="67688DF1" w14:textId="77777777" w:rsidR="00753CF3" w:rsidRPr="000F204E" w:rsidRDefault="00753CF3" w:rsidP="00930409">
            <w:pPr>
              <w:pStyle w:val="TableParagraph"/>
              <w:spacing w:before="0" w:after="0"/>
              <w:ind w:left="187" w:right="0"/>
              <w:rPr>
                <w:rFonts w:eastAsia="Calibri"/>
                <w:b/>
                <w:bCs/>
                <w:sz w:val="24"/>
                <w:lang w:eastAsia="en-US"/>
              </w:rPr>
            </w:pPr>
            <w:r w:rsidRPr="000F204E">
              <w:rPr>
                <w:rFonts w:eastAsia="Calibri"/>
                <w:b/>
                <w:bCs/>
                <w:sz w:val="24"/>
                <w:lang w:eastAsia="en-US"/>
              </w:rPr>
              <w:t>Выполняемые работы</w:t>
            </w:r>
          </w:p>
        </w:tc>
        <w:tc>
          <w:tcPr>
            <w:tcW w:w="882" w:type="pct"/>
          </w:tcPr>
          <w:p w14:paraId="311A53FB" w14:textId="77777777" w:rsidR="00753CF3" w:rsidRPr="000F204E" w:rsidRDefault="00753CF3" w:rsidP="00930409">
            <w:pPr>
              <w:pStyle w:val="TableParagraph"/>
              <w:spacing w:before="0" w:after="0"/>
              <w:ind w:left="118" w:right="0"/>
              <w:rPr>
                <w:rFonts w:eastAsia="Calibri"/>
                <w:b/>
                <w:bCs/>
                <w:sz w:val="24"/>
                <w:lang w:eastAsia="en-US"/>
              </w:rPr>
            </w:pPr>
            <w:r w:rsidRPr="000F204E">
              <w:rPr>
                <w:rFonts w:eastAsia="Calibri"/>
                <w:b/>
                <w:bCs/>
                <w:sz w:val="24"/>
                <w:lang w:eastAsia="en-US"/>
              </w:rPr>
              <w:t>Количество специалистов</w:t>
            </w:r>
          </w:p>
        </w:tc>
      </w:tr>
      <w:tr w:rsidR="00753CF3" w:rsidRPr="000F204E" w14:paraId="4EA7AFDD" w14:textId="77777777" w:rsidTr="00930409">
        <w:trPr>
          <w:trHeight w:val="167"/>
        </w:trPr>
        <w:tc>
          <w:tcPr>
            <w:tcW w:w="325" w:type="pct"/>
            <w:tcMar>
              <w:top w:w="0" w:type="dxa"/>
              <w:left w:w="108" w:type="dxa"/>
              <w:bottom w:w="0" w:type="dxa"/>
              <w:right w:w="108" w:type="dxa"/>
            </w:tcMar>
            <w:vAlign w:val="center"/>
            <w:hideMark/>
          </w:tcPr>
          <w:p w14:paraId="6460D974" w14:textId="77777777" w:rsidR="00753CF3" w:rsidRPr="000F204E" w:rsidRDefault="00753CF3" w:rsidP="00930409">
            <w:pPr>
              <w:pStyle w:val="TableParagraph"/>
              <w:spacing w:before="0" w:after="0"/>
              <w:ind w:left="-724" w:right="0" w:firstLine="709"/>
              <w:rPr>
                <w:rFonts w:eastAsia="Calibri"/>
                <w:sz w:val="24"/>
                <w:lang w:val="en-US" w:eastAsia="en-US"/>
              </w:rPr>
            </w:pPr>
            <w:r w:rsidRPr="000F204E">
              <w:rPr>
                <w:rFonts w:eastAsia="Calibri"/>
                <w:sz w:val="24"/>
                <w:lang w:val="en-US" w:eastAsia="en-US"/>
              </w:rPr>
              <w:t>1</w:t>
            </w:r>
          </w:p>
        </w:tc>
        <w:tc>
          <w:tcPr>
            <w:tcW w:w="876" w:type="pct"/>
            <w:tcMar>
              <w:top w:w="0" w:type="dxa"/>
              <w:left w:w="108" w:type="dxa"/>
              <w:bottom w:w="0" w:type="dxa"/>
              <w:right w:w="108" w:type="dxa"/>
            </w:tcMar>
            <w:vAlign w:val="center"/>
            <w:hideMark/>
          </w:tcPr>
          <w:p w14:paraId="72831DDD" w14:textId="1A82714D" w:rsidR="00753CF3" w:rsidRPr="000F204E" w:rsidRDefault="00753CF3" w:rsidP="00930409">
            <w:pPr>
              <w:pStyle w:val="TableParagraph"/>
              <w:spacing w:before="0" w:after="0"/>
              <w:ind w:left="0" w:right="0" w:hanging="62"/>
              <w:rPr>
                <w:rFonts w:eastAsia="Calibri"/>
                <w:sz w:val="24"/>
                <w:lang w:val="en-US" w:eastAsia="en-US"/>
              </w:rPr>
            </w:pPr>
            <w:proofErr w:type="spellStart"/>
            <w:r w:rsidRPr="000F204E">
              <w:rPr>
                <w:rFonts w:eastAsia="Calibri"/>
                <w:sz w:val="24"/>
                <w:lang w:val="en-US" w:eastAsia="en-US"/>
              </w:rPr>
              <w:t>Разработка</w:t>
            </w:r>
            <w:proofErr w:type="spellEnd"/>
            <w:r w:rsidRPr="000F204E">
              <w:rPr>
                <w:rFonts w:eastAsia="Calibri"/>
                <w:sz w:val="24"/>
                <w:lang w:val="en-US" w:eastAsia="en-US"/>
              </w:rPr>
              <w:t xml:space="preserve"> </w:t>
            </w:r>
          </w:p>
        </w:tc>
        <w:tc>
          <w:tcPr>
            <w:tcW w:w="1476" w:type="pct"/>
            <w:tcMar>
              <w:top w:w="0" w:type="dxa"/>
              <w:left w:w="108" w:type="dxa"/>
              <w:bottom w:w="0" w:type="dxa"/>
              <w:right w:w="108" w:type="dxa"/>
            </w:tcMar>
            <w:vAlign w:val="center"/>
            <w:hideMark/>
          </w:tcPr>
          <w:p w14:paraId="2B1DA89D" w14:textId="6A234D94" w:rsidR="00753CF3" w:rsidRPr="001A59A4" w:rsidRDefault="001A59A4" w:rsidP="00930409">
            <w:pPr>
              <w:pStyle w:val="TableParagraph"/>
              <w:spacing w:before="0" w:after="0"/>
              <w:ind w:left="0" w:right="0" w:hanging="62"/>
              <w:rPr>
                <w:rFonts w:eastAsia="Calibri"/>
                <w:sz w:val="24"/>
                <w:lang w:val="en-US" w:eastAsia="en-US"/>
              </w:rPr>
            </w:pPr>
            <w:r>
              <w:rPr>
                <w:rFonts w:eastAsia="Calibri"/>
                <w:sz w:val="24"/>
                <w:lang w:val="en-US" w:eastAsia="en-US"/>
              </w:rPr>
              <w:t>Python, AI, ML</w:t>
            </w:r>
          </w:p>
        </w:tc>
        <w:tc>
          <w:tcPr>
            <w:tcW w:w="1441" w:type="pct"/>
          </w:tcPr>
          <w:p w14:paraId="2BDA564B" w14:textId="77777777" w:rsidR="00753CF3" w:rsidRPr="000F204E" w:rsidRDefault="00753CF3" w:rsidP="00930409">
            <w:pPr>
              <w:pStyle w:val="TableParagraph"/>
              <w:spacing w:before="0" w:after="0"/>
              <w:ind w:left="187" w:right="0"/>
              <w:rPr>
                <w:rFonts w:eastAsia="Calibri"/>
                <w:sz w:val="24"/>
                <w:lang w:eastAsia="en-US"/>
              </w:rPr>
            </w:pPr>
            <w:r w:rsidRPr="000F204E">
              <w:rPr>
                <w:rFonts w:eastAsia="Calibri"/>
                <w:sz w:val="24"/>
                <w:lang w:eastAsia="en-US"/>
              </w:rPr>
              <w:t>Техническая поддержка, Гарантийное обслуживание, Модернизация</w:t>
            </w:r>
          </w:p>
        </w:tc>
        <w:tc>
          <w:tcPr>
            <w:tcW w:w="882" w:type="pct"/>
          </w:tcPr>
          <w:p w14:paraId="722D4B1E" w14:textId="049193CD" w:rsidR="00753CF3" w:rsidRPr="001A59A4" w:rsidRDefault="001A59A4" w:rsidP="00930409">
            <w:pPr>
              <w:pStyle w:val="TableParagraph"/>
              <w:spacing w:before="0" w:after="0"/>
              <w:ind w:left="118" w:right="0"/>
              <w:rPr>
                <w:rFonts w:eastAsia="Calibri"/>
                <w:sz w:val="24"/>
                <w:lang w:val="en-US" w:eastAsia="en-US"/>
              </w:rPr>
            </w:pPr>
            <w:r>
              <w:rPr>
                <w:rFonts w:eastAsia="Calibri"/>
                <w:sz w:val="24"/>
                <w:lang w:val="en-US" w:eastAsia="en-US"/>
              </w:rPr>
              <w:t>2</w:t>
            </w:r>
          </w:p>
        </w:tc>
      </w:tr>
      <w:tr w:rsidR="00753CF3" w:rsidRPr="000F204E" w14:paraId="02957C42" w14:textId="77777777" w:rsidTr="00930409">
        <w:trPr>
          <w:trHeight w:val="64"/>
        </w:trPr>
        <w:tc>
          <w:tcPr>
            <w:tcW w:w="325" w:type="pct"/>
            <w:tcMar>
              <w:top w:w="0" w:type="dxa"/>
              <w:left w:w="108" w:type="dxa"/>
              <w:bottom w:w="0" w:type="dxa"/>
              <w:right w:w="108" w:type="dxa"/>
            </w:tcMar>
            <w:vAlign w:val="center"/>
            <w:hideMark/>
          </w:tcPr>
          <w:p w14:paraId="416076AE" w14:textId="2819EC8C" w:rsidR="00753CF3" w:rsidRPr="000F204E" w:rsidRDefault="001A59A4" w:rsidP="00930409">
            <w:pPr>
              <w:pStyle w:val="TableParagraph"/>
              <w:spacing w:before="0" w:after="0"/>
              <w:ind w:left="-724" w:right="0" w:firstLine="709"/>
              <w:rPr>
                <w:rFonts w:eastAsia="Calibri"/>
                <w:sz w:val="24"/>
                <w:lang w:val="en-US" w:eastAsia="en-US"/>
              </w:rPr>
            </w:pPr>
            <w:r>
              <w:rPr>
                <w:rFonts w:eastAsia="Calibri"/>
                <w:sz w:val="24"/>
                <w:lang w:val="en-US" w:eastAsia="en-US"/>
              </w:rPr>
              <w:t>2</w:t>
            </w:r>
          </w:p>
        </w:tc>
        <w:tc>
          <w:tcPr>
            <w:tcW w:w="876" w:type="pct"/>
            <w:tcMar>
              <w:top w:w="0" w:type="dxa"/>
              <w:left w:w="108" w:type="dxa"/>
              <w:bottom w:w="0" w:type="dxa"/>
              <w:right w:w="108" w:type="dxa"/>
            </w:tcMar>
            <w:vAlign w:val="center"/>
            <w:hideMark/>
          </w:tcPr>
          <w:p w14:paraId="2CB5CE46" w14:textId="77777777" w:rsidR="00753CF3" w:rsidRPr="000F204E" w:rsidRDefault="00753CF3" w:rsidP="00930409">
            <w:pPr>
              <w:pStyle w:val="TableParagraph"/>
              <w:spacing w:before="0" w:after="0"/>
              <w:ind w:left="0" w:right="0" w:hanging="62"/>
              <w:rPr>
                <w:rFonts w:eastAsia="Calibri"/>
                <w:sz w:val="24"/>
                <w:lang w:val="en-US" w:eastAsia="en-US"/>
              </w:rPr>
            </w:pPr>
            <w:proofErr w:type="spellStart"/>
            <w:r w:rsidRPr="000F204E">
              <w:rPr>
                <w:rFonts w:eastAsia="Calibri"/>
                <w:sz w:val="24"/>
                <w:lang w:val="en-US" w:eastAsia="en-US"/>
              </w:rPr>
              <w:t>Тестировщики</w:t>
            </w:r>
            <w:proofErr w:type="spellEnd"/>
          </w:p>
        </w:tc>
        <w:tc>
          <w:tcPr>
            <w:tcW w:w="1476" w:type="pct"/>
            <w:tcMar>
              <w:top w:w="0" w:type="dxa"/>
              <w:left w:w="108" w:type="dxa"/>
              <w:bottom w:w="0" w:type="dxa"/>
              <w:right w:w="108" w:type="dxa"/>
            </w:tcMar>
            <w:vAlign w:val="center"/>
            <w:hideMark/>
          </w:tcPr>
          <w:p w14:paraId="55B71DD5" w14:textId="77777777" w:rsidR="00753CF3" w:rsidRPr="000F204E" w:rsidRDefault="00753CF3" w:rsidP="00930409">
            <w:pPr>
              <w:pStyle w:val="TableParagraph"/>
              <w:spacing w:before="0" w:after="0"/>
              <w:ind w:left="0" w:right="0" w:hanging="62"/>
              <w:rPr>
                <w:rFonts w:eastAsia="Calibri"/>
                <w:sz w:val="24"/>
                <w:lang w:eastAsia="en-US"/>
              </w:rPr>
            </w:pPr>
            <w:r w:rsidRPr="000F204E">
              <w:rPr>
                <w:rFonts w:eastAsia="Calibri"/>
                <w:sz w:val="24"/>
                <w:lang w:eastAsia="en-US"/>
              </w:rPr>
              <w:t xml:space="preserve">Опыт разработки </w:t>
            </w:r>
            <w:proofErr w:type="spellStart"/>
            <w:r w:rsidRPr="000F204E">
              <w:rPr>
                <w:rFonts w:eastAsia="Calibri"/>
                <w:sz w:val="24"/>
                <w:lang w:eastAsia="en-US"/>
              </w:rPr>
              <w:t>автотестов</w:t>
            </w:r>
            <w:proofErr w:type="spellEnd"/>
            <w:r w:rsidRPr="000F204E">
              <w:rPr>
                <w:rFonts w:eastAsia="Calibri"/>
                <w:sz w:val="24"/>
                <w:lang w:eastAsia="en-US"/>
              </w:rPr>
              <w:t>, функционального и нагрузочного тестирования</w:t>
            </w:r>
          </w:p>
        </w:tc>
        <w:tc>
          <w:tcPr>
            <w:tcW w:w="1441" w:type="pct"/>
          </w:tcPr>
          <w:p w14:paraId="6D005C60" w14:textId="77777777" w:rsidR="00753CF3" w:rsidRPr="000F204E" w:rsidRDefault="00753CF3" w:rsidP="00930409">
            <w:pPr>
              <w:pStyle w:val="TableParagraph"/>
              <w:spacing w:before="0" w:after="0"/>
              <w:ind w:left="187" w:right="0"/>
              <w:rPr>
                <w:rFonts w:eastAsia="Calibri"/>
                <w:sz w:val="24"/>
                <w:lang w:eastAsia="en-US"/>
              </w:rPr>
            </w:pPr>
            <w:r w:rsidRPr="000F204E">
              <w:rPr>
                <w:rFonts w:eastAsia="Calibri"/>
                <w:sz w:val="24"/>
                <w:lang w:eastAsia="en-US"/>
              </w:rPr>
              <w:t>Техническая поддержка, Гарантийное обслуживание, Модернизация</w:t>
            </w:r>
          </w:p>
        </w:tc>
        <w:tc>
          <w:tcPr>
            <w:tcW w:w="882" w:type="pct"/>
          </w:tcPr>
          <w:p w14:paraId="41E4D393" w14:textId="77777777" w:rsidR="00753CF3" w:rsidRPr="000F204E" w:rsidRDefault="00753CF3" w:rsidP="00930409">
            <w:pPr>
              <w:pStyle w:val="TableParagraph"/>
              <w:spacing w:before="0" w:after="0"/>
              <w:ind w:left="118" w:right="0"/>
              <w:rPr>
                <w:rFonts w:eastAsia="Calibri"/>
                <w:sz w:val="24"/>
                <w:lang w:eastAsia="en-US"/>
              </w:rPr>
            </w:pPr>
            <w:r w:rsidRPr="000F204E">
              <w:rPr>
                <w:rFonts w:eastAsia="Calibri"/>
                <w:sz w:val="24"/>
                <w:lang w:eastAsia="en-US"/>
              </w:rPr>
              <w:t>1</w:t>
            </w:r>
          </w:p>
        </w:tc>
      </w:tr>
      <w:tr w:rsidR="00753CF3" w:rsidRPr="000F204E" w14:paraId="432DFB55" w14:textId="77777777" w:rsidTr="00930409">
        <w:trPr>
          <w:trHeight w:val="64"/>
        </w:trPr>
        <w:tc>
          <w:tcPr>
            <w:tcW w:w="325" w:type="pct"/>
            <w:tcMar>
              <w:top w:w="0" w:type="dxa"/>
              <w:left w:w="108" w:type="dxa"/>
              <w:bottom w:w="0" w:type="dxa"/>
              <w:right w:w="108" w:type="dxa"/>
            </w:tcMar>
            <w:vAlign w:val="center"/>
          </w:tcPr>
          <w:p w14:paraId="4B55AF14" w14:textId="2C6F3802" w:rsidR="00753CF3" w:rsidRPr="001A59A4" w:rsidRDefault="001A59A4" w:rsidP="00930409">
            <w:pPr>
              <w:pStyle w:val="TableParagraph"/>
              <w:spacing w:before="0" w:after="0"/>
              <w:ind w:left="-724" w:right="0" w:firstLine="709"/>
              <w:rPr>
                <w:rFonts w:eastAsia="Calibri"/>
                <w:sz w:val="24"/>
                <w:lang w:val="en-US" w:eastAsia="en-US"/>
              </w:rPr>
            </w:pPr>
            <w:r>
              <w:rPr>
                <w:rFonts w:eastAsia="Calibri"/>
                <w:sz w:val="24"/>
                <w:lang w:val="en-US" w:eastAsia="en-US"/>
              </w:rPr>
              <w:t>3</w:t>
            </w:r>
          </w:p>
        </w:tc>
        <w:tc>
          <w:tcPr>
            <w:tcW w:w="876" w:type="pct"/>
            <w:tcMar>
              <w:top w:w="0" w:type="dxa"/>
              <w:left w:w="108" w:type="dxa"/>
              <w:bottom w:w="0" w:type="dxa"/>
              <w:right w:w="108" w:type="dxa"/>
            </w:tcMar>
            <w:vAlign w:val="center"/>
          </w:tcPr>
          <w:p w14:paraId="312A600B" w14:textId="77777777" w:rsidR="00753CF3" w:rsidRPr="000F204E" w:rsidRDefault="00753CF3" w:rsidP="00930409">
            <w:pPr>
              <w:pStyle w:val="TableParagraph"/>
              <w:spacing w:before="0" w:after="0"/>
              <w:ind w:left="0" w:right="0" w:hanging="62"/>
              <w:rPr>
                <w:rFonts w:eastAsia="Calibri"/>
                <w:sz w:val="24"/>
                <w:lang w:eastAsia="en-US"/>
              </w:rPr>
            </w:pPr>
            <w:r w:rsidRPr="000F204E">
              <w:rPr>
                <w:rFonts w:eastAsia="Calibri"/>
                <w:sz w:val="24"/>
                <w:lang w:eastAsia="en-US"/>
              </w:rPr>
              <w:t>Технические писатели</w:t>
            </w:r>
          </w:p>
        </w:tc>
        <w:tc>
          <w:tcPr>
            <w:tcW w:w="1476" w:type="pct"/>
            <w:tcMar>
              <w:top w:w="0" w:type="dxa"/>
              <w:left w:w="108" w:type="dxa"/>
              <w:bottom w:w="0" w:type="dxa"/>
              <w:right w:w="108" w:type="dxa"/>
            </w:tcMar>
            <w:vAlign w:val="center"/>
          </w:tcPr>
          <w:p w14:paraId="41B34E4D" w14:textId="77777777" w:rsidR="00753CF3" w:rsidRPr="000F204E" w:rsidRDefault="00753CF3" w:rsidP="00930409">
            <w:pPr>
              <w:pStyle w:val="TableParagraph"/>
              <w:spacing w:before="0" w:after="0"/>
              <w:ind w:left="0" w:right="0" w:hanging="62"/>
              <w:rPr>
                <w:rFonts w:eastAsia="Calibri"/>
                <w:sz w:val="24"/>
                <w:lang w:eastAsia="en-US"/>
              </w:rPr>
            </w:pPr>
            <w:r w:rsidRPr="000F204E">
              <w:rPr>
                <w:rFonts w:eastAsia="Calibri"/>
                <w:sz w:val="24"/>
                <w:lang w:eastAsia="en-US"/>
              </w:rPr>
              <w:t>Опыт разработки документации по ГОСТ 19, 34</w:t>
            </w:r>
          </w:p>
        </w:tc>
        <w:tc>
          <w:tcPr>
            <w:tcW w:w="1441" w:type="pct"/>
          </w:tcPr>
          <w:p w14:paraId="16CFC4AE" w14:textId="77777777" w:rsidR="00753CF3" w:rsidRPr="000F204E" w:rsidRDefault="00753CF3" w:rsidP="00930409">
            <w:pPr>
              <w:pStyle w:val="TableParagraph"/>
              <w:spacing w:before="0" w:after="0"/>
              <w:ind w:left="187" w:right="0"/>
              <w:rPr>
                <w:rFonts w:eastAsia="Calibri"/>
                <w:sz w:val="24"/>
                <w:lang w:eastAsia="en-US"/>
              </w:rPr>
            </w:pPr>
            <w:r w:rsidRPr="000F204E">
              <w:rPr>
                <w:rFonts w:eastAsia="Calibri"/>
                <w:sz w:val="24"/>
                <w:lang w:eastAsia="en-US"/>
              </w:rPr>
              <w:t>Техническая поддержка, Гарантийное обслуживание</w:t>
            </w:r>
          </w:p>
        </w:tc>
        <w:tc>
          <w:tcPr>
            <w:tcW w:w="882" w:type="pct"/>
          </w:tcPr>
          <w:p w14:paraId="3BB8FF7C" w14:textId="77777777" w:rsidR="00753CF3" w:rsidRPr="000F204E" w:rsidRDefault="00753CF3" w:rsidP="00930409">
            <w:pPr>
              <w:pStyle w:val="TableParagraph"/>
              <w:spacing w:before="0" w:after="0"/>
              <w:ind w:left="118" w:right="0"/>
              <w:rPr>
                <w:rFonts w:eastAsia="Calibri"/>
                <w:sz w:val="24"/>
                <w:lang w:eastAsia="en-US"/>
              </w:rPr>
            </w:pPr>
            <w:r w:rsidRPr="000F204E">
              <w:rPr>
                <w:rFonts w:eastAsia="Calibri"/>
                <w:sz w:val="24"/>
                <w:lang w:eastAsia="en-US"/>
              </w:rPr>
              <w:t>1</w:t>
            </w:r>
          </w:p>
        </w:tc>
      </w:tr>
    </w:tbl>
    <w:p w14:paraId="560FCA10" w14:textId="53D1859B" w:rsidR="00753CF3" w:rsidRPr="000F204E" w:rsidRDefault="474D365A" w:rsidP="003E0A64">
      <w:pPr>
        <w:spacing w:before="0" w:after="0"/>
        <w:ind w:left="0" w:right="0" w:firstLine="709"/>
      </w:pPr>
      <w:r>
        <w:t>Процесс сопровождения ПО включает в себя устранение выявленных ошибок в функционировании ПО путем обновления версии ПО/установкой патча с исправленными ошибками.</w:t>
      </w:r>
    </w:p>
    <w:p w14:paraId="36C7AE04" w14:textId="141A7334" w:rsidR="00753CF3" w:rsidRPr="000F204E" w:rsidRDefault="00753CF3" w:rsidP="003E0A64">
      <w:pPr>
        <w:spacing w:before="0" w:after="0"/>
        <w:ind w:left="0" w:right="0" w:firstLine="709"/>
      </w:pPr>
      <w:r w:rsidRPr="000F204E">
        <w:t>Работы по сопровождению не включают в себя работы по расширению существующей функциональности</w:t>
      </w:r>
      <w:r w:rsidR="00D52BBD">
        <w:t xml:space="preserve"> ПО</w:t>
      </w:r>
      <w:r w:rsidRPr="000F204E">
        <w:t>.</w:t>
      </w:r>
    </w:p>
    <w:p w14:paraId="256BA001" w14:textId="77777777" w:rsidR="00753CF3" w:rsidRPr="000F204E" w:rsidRDefault="00753CF3" w:rsidP="003E0A64">
      <w:pPr>
        <w:spacing w:before="0" w:after="0"/>
        <w:ind w:left="0" w:right="0" w:firstLine="709"/>
      </w:pPr>
      <w:r w:rsidRPr="000F204E">
        <w:t xml:space="preserve">Сопровождение выполняется по договору в соответствии с регламентом оказания услуг. </w:t>
      </w:r>
    </w:p>
    <w:p w14:paraId="2CE603F5" w14:textId="2023ABEB" w:rsidR="00753CF3" w:rsidRPr="000F204E" w:rsidRDefault="67085595" w:rsidP="003E0A64">
      <w:pPr>
        <w:pStyle w:val="30"/>
        <w:spacing w:before="0" w:after="0"/>
        <w:ind w:left="0" w:right="0" w:firstLine="709"/>
      </w:pPr>
      <w:bookmarkStart w:id="72" w:name="_Toc1239929969"/>
      <w:r>
        <w:lastRenderedPageBreak/>
        <w:t>4.4.1 Гарантийное обслуживание</w:t>
      </w:r>
      <w:bookmarkEnd w:id="72"/>
    </w:p>
    <w:p w14:paraId="0F328D52" w14:textId="22BD41BE" w:rsidR="00753CF3" w:rsidRPr="000F204E" w:rsidRDefault="00753CF3" w:rsidP="003E0A64">
      <w:pPr>
        <w:spacing w:before="0" w:after="0"/>
        <w:ind w:left="0" w:right="0" w:firstLine="709"/>
      </w:pPr>
      <w:r w:rsidRPr="000F204E">
        <w:t xml:space="preserve">Гарантийное обслуживание обеспечивается специалистами </w:t>
      </w:r>
      <w:r w:rsidR="001A59A4">
        <w:t xml:space="preserve">ФГАО УВО </w:t>
      </w:r>
      <w:r w:rsidR="00D52BBD" w:rsidRPr="00D52BBD">
        <w:t>"НАЦИОНАЛЬНЫЙ ИССЛЕДОВАТЕЛЬСКИЙ УНИВЕРСИТЕТ ИТМО"</w:t>
      </w:r>
      <w:r w:rsidRPr="000F204E">
        <w:t xml:space="preserve"> с учетом выполнения следующих требований для поступающих запросов:</w:t>
      </w:r>
    </w:p>
    <w:p w14:paraId="216448ED" w14:textId="77777777" w:rsidR="00753CF3" w:rsidRPr="000F204E" w:rsidRDefault="00753CF3" w:rsidP="00930409">
      <w:pPr>
        <w:pStyle w:val="Gel0"/>
        <w:numPr>
          <w:ilvl w:val="0"/>
          <w:numId w:val="31"/>
        </w:numPr>
        <w:tabs>
          <w:tab w:val="left" w:pos="993"/>
        </w:tabs>
        <w:spacing w:before="0" w:after="0" w:line="360" w:lineRule="auto"/>
      </w:pPr>
      <w:r w:rsidRPr="000F204E">
        <w:t>документально подтвержденное свидетельство наличия сбоя;</w:t>
      </w:r>
    </w:p>
    <w:p w14:paraId="1F4E602D" w14:textId="77777777" w:rsidR="00753CF3" w:rsidRPr="000F204E" w:rsidRDefault="00753CF3" w:rsidP="00930409">
      <w:pPr>
        <w:pStyle w:val="Gel0"/>
        <w:numPr>
          <w:ilvl w:val="0"/>
          <w:numId w:val="31"/>
        </w:numPr>
        <w:tabs>
          <w:tab w:val="left" w:pos="993"/>
        </w:tabs>
        <w:spacing w:before="0" w:after="0" w:line="360" w:lineRule="auto"/>
      </w:pPr>
      <w:r w:rsidRPr="000F204E">
        <w:t>подтверждение того, что сбой произошел по вине разработчика;</w:t>
      </w:r>
    </w:p>
    <w:p w14:paraId="1CCC5B0B" w14:textId="77777777" w:rsidR="00753CF3" w:rsidRPr="000F204E" w:rsidRDefault="00753CF3" w:rsidP="00930409">
      <w:pPr>
        <w:pStyle w:val="Gel0"/>
        <w:numPr>
          <w:ilvl w:val="0"/>
          <w:numId w:val="31"/>
        </w:numPr>
        <w:tabs>
          <w:tab w:val="left" w:pos="993"/>
        </w:tabs>
        <w:spacing w:before="0" w:after="0" w:line="360" w:lineRule="auto"/>
      </w:pPr>
      <w:r w:rsidRPr="000F204E">
        <w:t>алгоритм действий пользователя в системе, вызывающих данную ошибку;</w:t>
      </w:r>
    </w:p>
    <w:p w14:paraId="66CD6D6A" w14:textId="77777777" w:rsidR="00753CF3" w:rsidRPr="000F204E" w:rsidRDefault="00753CF3" w:rsidP="00930409">
      <w:pPr>
        <w:pStyle w:val="Gel0"/>
        <w:numPr>
          <w:ilvl w:val="0"/>
          <w:numId w:val="31"/>
        </w:numPr>
        <w:tabs>
          <w:tab w:val="left" w:pos="993"/>
        </w:tabs>
        <w:spacing w:before="0" w:after="0" w:line="360" w:lineRule="auto"/>
      </w:pPr>
      <w:r w:rsidRPr="000F204E">
        <w:t>корректная эксплуатация программного обеспечения в соответствии с инструкцией;</w:t>
      </w:r>
    </w:p>
    <w:p w14:paraId="71EB7317" w14:textId="77777777" w:rsidR="00753CF3" w:rsidRPr="000F204E" w:rsidRDefault="00753CF3" w:rsidP="00930409">
      <w:pPr>
        <w:pStyle w:val="Gel0"/>
        <w:numPr>
          <w:ilvl w:val="0"/>
          <w:numId w:val="31"/>
        </w:numPr>
        <w:tabs>
          <w:tab w:val="left" w:pos="993"/>
        </w:tabs>
        <w:spacing w:before="0" w:after="0" w:line="360" w:lineRule="auto"/>
      </w:pPr>
      <w:r w:rsidRPr="000F204E">
        <w:t>отсутствие самостоятельного вмешательства заказчика в устройство программного обеспечения;</w:t>
      </w:r>
    </w:p>
    <w:p w14:paraId="70AB35A9" w14:textId="77777777" w:rsidR="00753CF3" w:rsidRPr="000F204E" w:rsidRDefault="00753CF3" w:rsidP="00930409">
      <w:pPr>
        <w:pStyle w:val="Gel0"/>
        <w:numPr>
          <w:ilvl w:val="0"/>
          <w:numId w:val="31"/>
        </w:numPr>
        <w:tabs>
          <w:tab w:val="left" w:pos="993"/>
        </w:tabs>
        <w:spacing w:before="0" w:after="0" w:line="360" w:lineRule="auto"/>
      </w:pPr>
      <w:r w:rsidRPr="000F204E">
        <w:t>соответствие претензии заказчика требованиям технического задания.</w:t>
      </w:r>
    </w:p>
    <w:p w14:paraId="73367B6B" w14:textId="7283F0F4" w:rsidR="00753CF3" w:rsidRPr="000F204E" w:rsidRDefault="474D365A" w:rsidP="003E0A64">
      <w:pPr>
        <w:pStyle w:val="Gel0"/>
        <w:spacing w:before="0" w:after="0" w:line="360" w:lineRule="auto"/>
        <w:ind w:firstLine="709"/>
      </w:pPr>
      <w:bookmarkStart w:id="73" w:name="_Hlk73032105"/>
      <w:r>
        <w:t>Выполнение гарантийных обязательств обеспечивается специалистами, обозначенными в п.4.4.</w:t>
      </w:r>
    </w:p>
    <w:bookmarkEnd w:id="73"/>
    <w:p w14:paraId="0C29AEC9" w14:textId="77777777" w:rsidR="00753CF3" w:rsidRPr="000F204E" w:rsidRDefault="00753CF3" w:rsidP="003E0A64">
      <w:pPr>
        <w:pStyle w:val="Gel0"/>
        <w:spacing w:before="0" w:after="0" w:line="360" w:lineRule="auto"/>
        <w:ind w:firstLine="709"/>
      </w:pPr>
      <w:r w:rsidRPr="000F204E">
        <w:t>В рамках задач по гарантийному обслуживанию предоставляются услуги:</w:t>
      </w:r>
    </w:p>
    <w:p w14:paraId="362312B0" w14:textId="2A9172FE" w:rsidR="00753CF3" w:rsidRPr="000F204E" w:rsidRDefault="00753CF3" w:rsidP="00930409">
      <w:pPr>
        <w:pStyle w:val="Gel0"/>
        <w:numPr>
          <w:ilvl w:val="0"/>
          <w:numId w:val="32"/>
        </w:numPr>
        <w:spacing w:before="0" w:after="0" w:line="360" w:lineRule="auto"/>
      </w:pPr>
      <w:r w:rsidRPr="000F204E">
        <w:t xml:space="preserve">Анализ выявленных и подтвержденных Заказчиком ошибок </w:t>
      </w:r>
      <w:r w:rsidR="00A570E6">
        <w:t xml:space="preserve">и неисправностей </w:t>
      </w:r>
      <w:r w:rsidRPr="000F204E">
        <w:t>в базовом программном обеспечении и доработки базового программного обеспечения;</w:t>
      </w:r>
    </w:p>
    <w:p w14:paraId="7A90B038" w14:textId="695E15AA" w:rsidR="00753CF3" w:rsidRPr="000F204E" w:rsidRDefault="00753CF3" w:rsidP="00930409">
      <w:pPr>
        <w:pStyle w:val="Gel0"/>
        <w:numPr>
          <w:ilvl w:val="0"/>
          <w:numId w:val="32"/>
        </w:numPr>
        <w:spacing w:before="0" w:after="0" w:line="360" w:lineRule="auto"/>
      </w:pPr>
      <w:r w:rsidRPr="000F204E">
        <w:t>Исправление по запросу ошибок</w:t>
      </w:r>
      <w:r w:rsidR="00A570E6">
        <w:t xml:space="preserve"> и неисправностей</w:t>
      </w:r>
      <w:r w:rsidRPr="000F204E">
        <w:t xml:space="preserve"> программного обеспечения. Под ошибкой понимается ситуация полной или частичной неработоспособности программного обеспечения, вызванная неверной логикой, заложенной в информационную систему.</w:t>
      </w:r>
    </w:p>
    <w:p w14:paraId="1BC53CB9" w14:textId="77777777" w:rsidR="00753CF3" w:rsidRPr="000F204E" w:rsidRDefault="00753CF3" w:rsidP="003E0A64">
      <w:pPr>
        <w:pStyle w:val="Gel0"/>
        <w:spacing w:before="0" w:after="0" w:line="360" w:lineRule="auto"/>
        <w:ind w:firstLine="709"/>
      </w:pPr>
      <w:r w:rsidRPr="000F204E">
        <w:t>Работы по исправлению ошибок не включают:</w:t>
      </w:r>
    </w:p>
    <w:p w14:paraId="78B739BB" w14:textId="77777777" w:rsidR="00753CF3" w:rsidRPr="000F204E" w:rsidRDefault="00753CF3" w:rsidP="00930409">
      <w:pPr>
        <w:pStyle w:val="Gel0"/>
        <w:numPr>
          <w:ilvl w:val="0"/>
          <w:numId w:val="33"/>
        </w:numPr>
        <w:spacing w:before="0" w:after="0" w:line="360" w:lineRule="auto"/>
      </w:pPr>
      <w:r w:rsidRPr="000F204E">
        <w:t>Ситуации, вызванные неверным функционированием оборудования, операционной системы, системного программного обеспечения, которые влияют на функционирование системы;</w:t>
      </w:r>
    </w:p>
    <w:p w14:paraId="282EA170" w14:textId="77777777" w:rsidR="00753CF3" w:rsidRPr="000F204E" w:rsidRDefault="00753CF3" w:rsidP="00930409">
      <w:pPr>
        <w:pStyle w:val="Gel0"/>
        <w:numPr>
          <w:ilvl w:val="0"/>
          <w:numId w:val="33"/>
        </w:numPr>
        <w:spacing w:before="0" w:after="0" w:line="360" w:lineRule="auto"/>
      </w:pPr>
      <w:r w:rsidRPr="000F204E">
        <w:t>Ситуации, связанные с неверным функционированием системы при несоблюдении пользователями технических требований;</w:t>
      </w:r>
    </w:p>
    <w:p w14:paraId="1FF40BBF" w14:textId="77777777" w:rsidR="00753CF3" w:rsidRPr="000F204E" w:rsidRDefault="00753CF3" w:rsidP="00930409">
      <w:pPr>
        <w:pStyle w:val="Gel0"/>
        <w:numPr>
          <w:ilvl w:val="0"/>
          <w:numId w:val="33"/>
        </w:numPr>
        <w:spacing w:before="0" w:after="0" w:line="360" w:lineRule="auto"/>
      </w:pPr>
      <w:r w:rsidRPr="000F204E">
        <w:lastRenderedPageBreak/>
        <w:t>Ситуации, связанные с неверным функционированием системы, возникшие в результате самостоятельного вмешательства пользователей в устройство программного обеспечения или неверной его настройкой.</w:t>
      </w:r>
    </w:p>
    <w:p w14:paraId="707371DB" w14:textId="77777777" w:rsidR="00753CF3" w:rsidRPr="000F204E" w:rsidRDefault="00753CF3" w:rsidP="00930409">
      <w:pPr>
        <w:pStyle w:val="Gel0"/>
        <w:numPr>
          <w:ilvl w:val="0"/>
          <w:numId w:val="33"/>
        </w:numPr>
        <w:spacing w:before="0" w:after="0" w:line="360" w:lineRule="auto"/>
      </w:pPr>
      <w:r w:rsidRPr="000F204E">
        <w:t>Предоставление обновлений программного обеспечения с устраненными выявленными ошибками.</w:t>
      </w:r>
    </w:p>
    <w:p w14:paraId="17E3C5BD" w14:textId="77777777" w:rsidR="00753CF3" w:rsidRPr="000F204E" w:rsidRDefault="00753CF3" w:rsidP="00930409">
      <w:pPr>
        <w:pStyle w:val="Gel0"/>
        <w:numPr>
          <w:ilvl w:val="0"/>
          <w:numId w:val="33"/>
        </w:numPr>
        <w:spacing w:before="0" w:after="0" w:line="360" w:lineRule="auto"/>
      </w:pPr>
      <w:r w:rsidRPr="000F204E">
        <w:t>Предоставление новых версий программного обеспечения до новой официально выпущенной версии в рамках второй цифры, с учетом выполненных ранее индивидуальных доработок программного обеспечения.</w:t>
      </w:r>
    </w:p>
    <w:p w14:paraId="18259BC9" w14:textId="77777777" w:rsidR="00753CF3" w:rsidRPr="000F204E" w:rsidRDefault="00753CF3" w:rsidP="00930409">
      <w:pPr>
        <w:pStyle w:val="Gel0"/>
        <w:numPr>
          <w:ilvl w:val="0"/>
          <w:numId w:val="33"/>
        </w:numPr>
        <w:spacing w:before="0" w:after="0" w:line="360" w:lineRule="auto"/>
      </w:pPr>
      <w:r w:rsidRPr="000F204E">
        <w:t>Предоставление Заказчику удаленного доступа к информационной системе контроля выполнения запросов Исполнителя.</w:t>
      </w:r>
    </w:p>
    <w:p w14:paraId="75D6235E" w14:textId="77777777" w:rsidR="00753CF3" w:rsidRPr="000F204E" w:rsidRDefault="00753CF3" w:rsidP="00930409">
      <w:pPr>
        <w:pStyle w:val="Gel0"/>
        <w:numPr>
          <w:ilvl w:val="0"/>
          <w:numId w:val="33"/>
        </w:numPr>
        <w:spacing w:before="0" w:after="0" w:line="360" w:lineRule="auto"/>
      </w:pPr>
      <w:r w:rsidRPr="000F204E">
        <w:t>Прием и обработка запросов Заказчика на получение консультаций.</w:t>
      </w:r>
    </w:p>
    <w:p w14:paraId="3317B394" w14:textId="4382ACB5" w:rsidR="00753CF3" w:rsidRPr="000F204E" w:rsidRDefault="67085595" w:rsidP="003E0A64">
      <w:pPr>
        <w:pStyle w:val="30"/>
        <w:spacing w:before="0" w:after="0"/>
        <w:ind w:left="0" w:right="0" w:firstLine="709"/>
      </w:pPr>
      <w:bookmarkStart w:id="74" w:name="_Toc127942973"/>
      <w:r>
        <w:t>4.4.2 Техническая поддержка</w:t>
      </w:r>
      <w:bookmarkEnd w:id="74"/>
      <w:r>
        <w:t xml:space="preserve"> </w:t>
      </w:r>
    </w:p>
    <w:p w14:paraId="2F50F3EE" w14:textId="77777777" w:rsidR="00753CF3" w:rsidRPr="000F204E" w:rsidRDefault="00753CF3" w:rsidP="003E0A64">
      <w:pPr>
        <w:pStyle w:val="Gel0"/>
        <w:spacing w:before="0" w:after="0" w:line="360" w:lineRule="auto"/>
        <w:ind w:firstLine="709"/>
      </w:pPr>
      <w:r w:rsidRPr="000F204E">
        <w:t>В рамках работ по технической поддержке пользователей обеспечивается помощь пользователям при работе в программном обеспечении.</w:t>
      </w:r>
    </w:p>
    <w:p w14:paraId="4FAAD005" w14:textId="77777777" w:rsidR="00753CF3" w:rsidRPr="000F204E" w:rsidRDefault="00753CF3" w:rsidP="003E0A64">
      <w:pPr>
        <w:pStyle w:val="Gel0"/>
        <w:spacing w:before="0" w:after="0" w:line="360" w:lineRule="auto"/>
        <w:ind w:firstLine="709"/>
      </w:pPr>
      <w:r w:rsidRPr="000F204E">
        <w:t>Осуществляется решение возникающих конкретных проблем в работе пользователя с ПО, включая:</w:t>
      </w:r>
    </w:p>
    <w:p w14:paraId="66FB327F" w14:textId="46E55E1B" w:rsidR="00753CF3" w:rsidRPr="000F204E" w:rsidRDefault="00753CF3" w:rsidP="00930409">
      <w:pPr>
        <w:pStyle w:val="Gel0"/>
        <w:numPr>
          <w:ilvl w:val="0"/>
          <w:numId w:val="34"/>
        </w:numPr>
        <w:spacing w:before="0" w:after="0" w:line="360" w:lineRule="auto"/>
      </w:pPr>
      <w:r w:rsidRPr="000F204E">
        <w:t xml:space="preserve">устранении возникающих ошибок </w:t>
      </w:r>
      <w:r w:rsidR="00A570E6">
        <w:t xml:space="preserve">и неисправностей </w:t>
      </w:r>
      <w:r w:rsidRPr="000F204E">
        <w:t>в работе программного обеспечения;</w:t>
      </w:r>
    </w:p>
    <w:p w14:paraId="4DCD1471" w14:textId="1FD6D7A8" w:rsidR="00753CF3" w:rsidRPr="000F204E" w:rsidRDefault="00753CF3" w:rsidP="00930409">
      <w:pPr>
        <w:pStyle w:val="Gel0"/>
        <w:numPr>
          <w:ilvl w:val="0"/>
          <w:numId w:val="34"/>
        </w:numPr>
        <w:spacing w:before="0" w:after="0" w:line="360" w:lineRule="auto"/>
      </w:pPr>
      <w:r w:rsidRPr="000F204E">
        <w:t xml:space="preserve">помощь в настройке и обновлении </w:t>
      </w:r>
      <w:r w:rsidR="00D52BBD">
        <w:t>ПО</w:t>
      </w:r>
      <w:r w:rsidRPr="000F204E">
        <w:t>;</w:t>
      </w:r>
    </w:p>
    <w:p w14:paraId="4F9618E1" w14:textId="76A77E91" w:rsidR="00753CF3" w:rsidRPr="000F204E" w:rsidRDefault="67085595" w:rsidP="00930409">
      <w:pPr>
        <w:pStyle w:val="Gel0"/>
        <w:numPr>
          <w:ilvl w:val="0"/>
          <w:numId w:val="34"/>
        </w:numPr>
        <w:spacing w:before="0" w:after="0" w:line="360" w:lineRule="auto"/>
      </w:pPr>
      <w:r>
        <w:t>консультации по работе продукта – при возникновении вопросов или сложностей с использованием конечными пользователями.</w:t>
      </w:r>
      <w:r w:rsidR="00753CF3">
        <w:br/>
      </w:r>
    </w:p>
    <w:p w14:paraId="4C4543CF" w14:textId="4FD2C483" w:rsidR="00753CF3" w:rsidRPr="002E654B" w:rsidRDefault="67085595" w:rsidP="67085595">
      <w:pPr>
        <w:pStyle w:val="20"/>
        <w:numPr>
          <w:ilvl w:val="0"/>
          <w:numId w:val="0"/>
        </w:numPr>
        <w:spacing w:before="0" w:after="0"/>
        <w:ind w:right="0" w:firstLine="709"/>
        <w:jc w:val="both"/>
        <w:rPr>
          <w:lang w:val="ru-RU"/>
        </w:rPr>
      </w:pPr>
      <w:bookmarkStart w:id="75" w:name="_Toc1458690333"/>
      <w:r w:rsidRPr="002E654B">
        <w:rPr>
          <w:lang w:val="ru-RU"/>
        </w:rPr>
        <w:t>4.5 Модернизация</w:t>
      </w:r>
      <w:bookmarkEnd w:id="75"/>
    </w:p>
    <w:p w14:paraId="18472E66" w14:textId="50B43BE9" w:rsidR="00753CF3" w:rsidRPr="000F204E" w:rsidRDefault="474D365A" w:rsidP="003E0A64">
      <w:pPr>
        <w:pStyle w:val="a6"/>
        <w:spacing w:before="0" w:after="0"/>
        <w:ind w:left="0" w:right="0" w:firstLine="709"/>
        <w:rPr>
          <w:sz w:val="26"/>
          <w:szCs w:val="26"/>
        </w:rPr>
      </w:pPr>
      <w:r w:rsidRPr="474D365A">
        <w:rPr>
          <w:sz w:val="26"/>
          <w:szCs w:val="26"/>
        </w:rPr>
        <w:t>Выполнение работ по модернизации ПО обеспечивается специалистами, обозначенными в п.4.4.</w:t>
      </w:r>
    </w:p>
    <w:p w14:paraId="7DCBBC7E" w14:textId="3832499B" w:rsidR="00753CF3" w:rsidRPr="000F204E" w:rsidRDefault="67085595" w:rsidP="67085595">
      <w:pPr>
        <w:pStyle w:val="a6"/>
        <w:spacing w:before="0" w:after="0"/>
        <w:ind w:left="0" w:right="0" w:firstLine="709"/>
      </w:pPr>
      <w:r w:rsidRPr="67085595">
        <w:t>ФГАО УВО "НАЦИОНАЛЬНЫЙ ИССЛЕДОВАТЕЛЬСКИЙ УНИВЕРСИТЕТ ИТМО" производит работы по обновлению продукта, содержащие изменения ПО в части задач:</w:t>
      </w:r>
    </w:p>
    <w:p w14:paraId="0C0B2BE2" w14:textId="38979F76" w:rsidR="00753CF3" w:rsidRPr="000F204E" w:rsidRDefault="67085595" w:rsidP="00930409">
      <w:pPr>
        <w:pStyle w:val="a6"/>
        <w:numPr>
          <w:ilvl w:val="0"/>
          <w:numId w:val="35"/>
        </w:numPr>
        <w:tabs>
          <w:tab w:val="left" w:pos="851"/>
        </w:tabs>
        <w:spacing w:before="0" w:after="0"/>
        <w:ind w:left="0" w:right="0" w:firstLine="709"/>
      </w:pPr>
      <w:r w:rsidRPr="67085595">
        <w:t xml:space="preserve">улучшения функциональности ПО; </w:t>
      </w:r>
    </w:p>
    <w:p w14:paraId="2B628319" w14:textId="2C83B6F3" w:rsidR="00753CF3" w:rsidRDefault="67085595" w:rsidP="00930409">
      <w:pPr>
        <w:pStyle w:val="a6"/>
        <w:numPr>
          <w:ilvl w:val="0"/>
          <w:numId w:val="35"/>
        </w:numPr>
        <w:tabs>
          <w:tab w:val="left" w:pos="851"/>
        </w:tabs>
        <w:spacing w:before="0" w:after="0"/>
        <w:ind w:left="0" w:right="0" w:firstLine="709"/>
      </w:pPr>
      <w:r w:rsidRPr="67085595">
        <w:lastRenderedPageBreak/>
        <w:t>адаптации ПО под обновление ОПО.</w:t>
      </w:r>
    </w:p>
    <w:p w14:paraId="462D5233" w14:textId="77777777" w:rsidR="00930409" w:rsidRPr="000F204E" w:rsidRDefault="00930409" w:rsidP="00930409">
      <w:pPr>
        <w:pStyle w:val="a6"/>
        <w:tabs>
          <w:tab w:val="left" w:pos="851"/>
        </w:tabs>
        <w:spacing w:before="0" w:after="0"/>
        <w:ind w:left="0" w:right="0" w:firstLine="0"/>
      </w:pPr>
    </w:p>
    <w:p w14:paraId="7D4C15B1" w14:textId="77777777" w:rsidR="00753CF3" w:rsidRPr="000F204E" w:rsidRDefault="00753CF3" w:rsidP="003E0A64">
      <w:pPr>
        <w:pStyle w:val="a6"/>
        <w:spacing w:before="0" w:after="0"/>
        <w:ind w:left="0" w:right="0" w:firstLine="709"/>
        <w:rPr>
          <w:rFonts w:eastAsia="Calibri"/>
          <w:b/>
          <w:bCs/>
          <w:szCs w:val="22"/>
        </w:rPr>
      </w:pPr>
      <w:r w:rsidRPr="000F204E">
        <w:rPr>
          <w:rFonts w:eastAsia="Calibri"/>
          <w:b/>
          <w:bCs/>
          <w:szCs w:val="22"/>
        </w:rPr>
        <w:t>Сотрудники и компетенции у правообладателя</w:t>
      </w:r>
    </w:p>
    <w:tbl>
      <w:tblPr>
        <w:tblW w:w="509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3"/>
        <w:gridCol w:w="1653"/>
        <w:gridCol w:w="3598"/>
        <w:gridCol w:w="1937"/>
        <w:gridCol w:w="1602"/>
      </w:tblGrid>
      <w:tr w:rsidR="00D52BBD" w:rsidRPr="000F204E" w14:paraId="3A680EC0" w14:textId="77777777" w:rsidTr="003672BB">
        <w:trPr>
          <w:trHeight w:val="583"/>
        </w:trPr>
        <w:tc>
          <w:tcPr>
            <w:tcW w:w="401" w:type="pct"/>
            <w:tcMar>
              <w:top w:w="0" w:type="dxa"/>
              <w:left w:w="108" w:type="dxa"/>
              <w:bottom w:w="0" w:type="dxa"/>
              <w:right w:w="108" w:type="dxa"/>
            </w:tcMar>
            <w:hideMark/>
          </w:tcPr>
          <w:p w14:paraId="422DDB60" w14:textId="20AEEF66" w:rsidR="00D52BBD" w:rsidRPr="00930409" w:rsidRDefault="00930409" w:rsidP="00930409">
            <w:pPr>
              <w:pStyle w:val="TableParagraph"/>
              <w:spacing w:before="0" w:after="0"/>
              <w:ind w:left="-252" w:right="0"/>
              <w:jc w:val="both"/>
              <w:rPr>
                <w:rFonts w:eastAsia="Calibri"/>
                <w:b/>
                <w:bCs/>
                <w:sz w:val="24"/>
                <w:lang w:eastAsia="en-US"/>
              </w:rPr>
            </w:pPr>
            <w:r>
              <w:rPr>
                <w:rFonts w:eastAsia="Calibri"/>
                <w:b/>
                <w:bCs/>
                <w:sz w:val="24"/>
                <w:lang w:eastAsia="en-US"/>
              </w:rPr>
              <w:t xml:space="preserve">   №</w:t>
            </w:r>
          </w:p>
        </w:tc>
        <w:tc>
          <w:tcPr>
            <w:tcW w:w="847" w:type="pct"/>
            <w:tcMar>
              <w:top w:w="0" w:type="dxa"/>
              <w:left w:w="108" w:type="dxa"/>
              <w:bottom w:w="0" w:type="dxa"/>
              <w:right w:w="108" w:type="dxa"/>
            </w:tcMar>
            <w:hideMark/>
          </w:tcPr>
          <w:p w14:paraId="7445C079" w14:textId="77777777" w:rsidR="00D52BBD" w:rsidRPr="000F204E" w:rsidRDefault="00D52BBD" w:rsidP="00930409">
            <w:pPr>
              <w:pStyle w:val="TableParagraph"/>
              <w:spacing w:before="0" w:after="0"/>
              <w:ind w:left="0" w:right="0" w:hanging="68"/>
              <w:jc w:val="center"/>
              <w:rPr>
                <w:rFonts w:eastAsia="Calibri"/>
                <w:b/>
                <w:bCs/>
                <w:sz w:val="24"/>
                <w:lang w:val="en-US" w:eastAsia="en-US"/>
              </w:rPr>
            </w:pPr>
            <w:proofErr w:type="spellStart"/>
            <w:r w:rsidRPr="000F204E">
              <w:rPr>
                <w:rFonts w:eastAsia="Calibri"/>
                <w:b/>
                <w:bCs/>
                <w:sz w:val="24"/>
                <w:lang w:val="en-US" w:eastAsia="en-US"/>
              </w:rPr>
              <w:t>Направление</w:t>
            </w:r>
            <w:proofErr w:type="spellEnd"/>
          </w:p>
        </w:tc>
        <w:tc>
          <w:tcPr>
            <w:tcW w:w="1898" w:type="pct"/>
            <w:tcMar>
              <w:top w:w="0" w:type="dxa"/>
              <w:left w:w="108" w:type="dxa"/>
              <w:bottom w:w="0" w:type="dxa"/>
              <w:right w:w="108" w:type="dxa"/>
            </w:tcMar>
            <w:hideMark/>
          </w:tcPr>
          <w:p w14:paraId="32F5D08D" w14:textId="77777777" w:rsidR="00D52BBD" w:rsidRPr="000F204E" w:rsidRDefault="00D52BBD" w:rsidP="00930409">
            <w:pPr>
              <w:pStyle w:val="TableParagraph"/>
              <w:spacing w:before="0" w:after="0"/>
              <w:ind w:left="0" w:right="0" w:hanging="68"/>
              <w:jc w:val="center"/>
              <w:rPr>
                <w:rFonts w:eastAsia="Calibri"/>
                <w:b/>
                <w:bCs/>
                <w:sz w:val="24"/>
                <w:lang w:val="en-US" w:eastAsia="en-US"/>
              </w:rPr>
            </w:pPr>
            <w:proofErr w:type="spellStart"/>
            <w:r w:rsidRPr="000F204E">
              <w:rPr>
                <w:rFonts w:eastAsia="Calibri"/>
                <w:b/>
                <w:bCs/>
                <w:sz w:val="24"/>
                <w:lang w:val="en-US" w:eastAsia="en-US"/>
              </w:rPr>
              <w:t>Компетенции</w:t>
            </w:r>
            <w:proofErr w:type="spellEnd"/>
          </w:p>
        </w:tc>
        <w:tc>
          <w:tcPr>
            <w:tcW w:w="1003" w:type="pct"/>
          </w:tcPr>
          <w:p w14:paraId="1B4E8EF6" w14:textId="77777777" w:rsidR="00D52BBD" w:rsidRPr="000F204E" w:rsidRDefault="00D52BBD" w:rsidP="00930409">
            <w:pPr>
              <w:pStyle w:val="TableParagraph"/>
              <w:spacing w:before="0" w:after="0"/>
              <w:ind w:left="180" w:right="174"/>
              <w:jc w:val="center"/>
              <w:rPr>
                <w:rFonts w:eastAsia="Calibri"/>
                <w:b/>
                <w:bCs/>
                <w:sz w:val="24"/>
                <w:lang w:eastAsia="en-US"/>
              </w:rPr>
            </w:pPr>
            <w:r w:rsidRPr="000F204E">
              <w:rPr>
                <w:rFonts w:eastAsia="Calibri"/>
                <w:b/>
                <w:bCs/>
                <w:sz w:val="24"/>
                <w:lang w:eastAsia="en-US"/>
              </w:rPr>
              <w:t>Выполняемые работы</w:t>
            </w:r>
          </w:p>
        </w:tc>
        <w:tc>
          <w:tcPr>
            <w:tcW w:w="851" w:type="pct"/>
          </w:tcPr>
          <w:p w14:paraId="2FCF2FC3" w14:textId="77777777" w:rsidR="00D52BBD" w:rsidRPr="000F204E" w:rsidRDefault="00D52BBD" w:rsidP="00930409">
            <w:pPr>
              <w:pStyle w:val="TableParagraph"/>
              <w:spacing w:before="0" w:after="0"/>
              <w:ind w:left="0" w:right="0" w:firstLine="65"/>
              <w:jc w:val="center"/>
              <w:rPr>
                <w:rFonts w:eastAsia="Calibri"/>
                <w:b/>
                <w:bCs/>
                <w:sz w:val="24"/>
                <w:lang w:eastAsia="en-US"/>
              </w:rPr>
            </w:pPr>
            <w:r w:rsidRPr="000F204E">
              <w:rPr>
                <w:rFonts w:eastAsia="Calibri"/>
                <w:b/>
                <w:bCs/>
                <w:sz w:val="24"/>
                <w:lang w:eastAsia="en-US"/>
              </w:rPr>
              <w:t>Количество специалистов</w:t>
            </w:r>
          </w:p>
        </w:tc>
      </w:tr>
      <w:tr w:rsidR="00D52BBD" w:rsidRPr="000F204E" w14:paraId="1B3466FA" w14:textId="77777777" w:rsidTr="003672BB">
        <w:trPr>
          <w:trHeight w:val="167"/>
        </w:trPr>
        <w:tc>
          <w:tcPr>
            <w:tcW w:w="401" w:type="pct"/>
            <w:tcMar>
              <w:top w:w="0" w:type="dxa"/>
              <w:left w:w="108" w:type="dxa"/>
              <w:bottom w:w="0" w:type="dxa"/>
              <w:right w:w="108" w:type="dxa"/>
            </w:tcMar>
            <w:vAlign w:val="center"/>
            <w:hideMark/>
          </w:tcPr>
          <w:p w14:paraId="450ABD75" w14:textId="57B96C75" w:rsidR="00D52BBD" w:rsidRPr="00930409" w:rsidRDefault="00930409" w:rsidP="00930409">
            <w:pPr>
              <w:pStyle w:val="TableParagraph"/>
              <w:spacing w:before="0" w:after="0"/>
              <w:ind w:left="0" w:right="0"/>
              <w:jc w:val="both"/>
              <w:rPr>
                <w:rFonts w:eastAsia="Calibri"/>
                <w:sz w:val="24"/>
                <w:lang w:eastAsia="en-US"/>
              </w:rPr>
            </w:pPr>
            <w:r>
              <w:rPr>
                <w:rFonts w:eastAsia="Calibri"/>
                <w:sz w:val="24"/>
                <w:lang w:eastAsia="en-US"/>
              </w:rPr>
              <w:t>1</w:t>
            </w:r>
          </w:p>
        </w:tc>
        <w:tc>
          <w:tcPr>
            <w:tcW w:w="847" w:type="pct"/>
            <w:tcMar>
              <w:top w:w="0" w:type="dxa"/>
              <w:left w:w="108" w:type="dxa"/>
              <w:bottom w:w="0" w:type="dxa"/>
              <w:right w:w="108" w:type="dxa"/>
            </w:tcMar>
            <w:vAlign w:val="center"/>
            <w:hideMark/>
          </w:tcPr>
          <w:p w14:paraId="481305F3" w14:textId="77777777" w:rsidR="00D52BBD" w:rsidRPr="000F204E" w:rsidRDefault="00D52BBD" w:rsidP="00930409">
            <w:pPr>
              <w:pStyle w:val="TableParagraph"/>
              <w:spacing w:before="0" w:after="0"/>
              <w:ind w:left="0" w:right="0" w:hanging="68"/>
              <w:jc w:val="both"/>
              <w:rPr>
                <w:rFonts w:eastAsia="Calibri"/>
                <w:sz w:val="24"/>
                <w:lang w:val="en-US" w:eastAsia="en-US"/>
              </w:rPr>
            </w:pPr>
            <w:proofErr w:type="spellStart"/>
            <w:r w:rsidRPr="000F204E">
              <w:rPr>
                <w:rFonts w:eastAsia="Calibri"/>
                <w:sz w:val="24"/>
                <w:lang w:val="en-US" w:eastAsia="en-US"/>
              </w:rPr>
              <w:t>Разработка</w:t>
            </w:r>
            <w:proofErr w:type="spellEnd"/>
            <w:r w:rsidRPr="000F204E">
              <w:rPr>
                <w:rFonts w:eastAsia="Calibri"/>
                <w:sz w:val="24"/>
                <w:lang w:val="en-US" w:eastAsia="en-US"/>
              </w:rPr>
              <w:t xml:space="preserve"> </w:t>
            </w:r>
          </w:p>
        </w:tc>
        <w:tc>
          <w:tcPr>
            <w:tcW w:w="1898" w:type="pct"/>
            <w:tcMar>
              <w:top w:w="0" w:type="dxa"/>
              <w:left w:w="108" w:type="dxa"/>
              <w:bottom w:w="0" w:type="dxa"/>
              <w:right w:w="108" w:type="dxa"/>
            </w:tcMar>
            <w:vAlign w:val="center"/>
            <w:hideMark/>
          </w:tcPr>
          <w:p w14:paraId="1CD809F4" w14:textId="77777777" w:rsidR="00D52BBD" w:rsidRPr="001A59A4" w:rsidRDefault="00D52BBD" w:rsidP="00930409">
            <w:pPr>
              <w:pStyle w:val="TableParagraph"/>
              <w:spacing w:before="0" w:after="0"/>
              <w:ind w:left="0" w:right="0" w:hanging="68"/>
              <w:jc w:val="both"/>
              <w:rPr>
                <w:rFonts w:eastAsia="Calibri"/>
                <w:sz w:val="24"/>
                <w:lang w:val="en-US" w:eastAsia="en-US"/>
              </w:rPr>
            </w:pPr>
            <w:r>
              <w:rPr>
                <w:rFonts w:eastAsia="Calibri"/>
                <w:sz w:val="24"/>
                <w:lang w:val="en-US" w:eastAsia="en-US"/>
              </w:rPr>
              <w:t>Python, AI, ML</w:t>
            </w:r>
          </w:p>
        </w:tc>
        <w:tc>
          <w:tcPr>
            <w:tcW w:w="1003" w:type="pct"/>
          </w:tcPr>
          <w:p w14:paraId="2702A4D7" w14:textId="77777777" w:rsidR="00D52BBD" w:rsidRPr="000F204E" w:rsidRDefault="00D52BBD" w:rsidP="00930409">
            <w:pPr>
              <w:pStyle w:val="TableParagraph"/>
              <w:spacing w:before="0" w:after="0"/>
              <w:ind w:left="180" w:right="174"/>
              <w:rPr>
                <w:rFonts w:eastAsia="Calibri"/>
                <w:sz w:val="24"/>
                <w:lang w:eastAsia="en-US"/>
              </w:rPr>
            </w:pPr>
            <w:r w:rsidRPr="000F204E">
              <w:rPr>
                <w:rFonts w:eastAsia="Calibri"/>
                <w:sz w:val="24"/>
                <w:lang w:eastAsia="en-US"/>
              </w:rPr>
              <w:t>Техническая поддержка, Гарантийное обслуживание, Модернизация</w:t>
            </w:r>
          </w:p>
        </w:tc>
        <w:tc>
          <w:tcPr>
            <w:tcW w:w="851" w:type="pct"/>
          </w:tcPr>
          <w:p w14:paraId="2B7AA5B9" w14:textId="77777777" w:rsidR="00D52BBD" w:rsidRPr="001A59A4" w:rsidRDefault="00D52BBD" w:rsidP="00930409">
            <w:pPr>
              <w:pStyle w:val="TableParagraph"/>
              <w:spacing w:before="0" w:after="0"/>
              <w:ind w:left="0" w:right="0" w:firstLine="65"/>
              <w:jc w:val="center"/>
              <w:rPr>
                <w:rFonts w:eastAsia="Calibri"/>
                <w:sz w:val="24"/>
                <w:lang w:val="en-US" w:eastAsia="en-US"/>
              </w:rPr>
            </w:pPr>
            <w:r>
              <w:rPr>
                <w:rFonts w:eastAsia="Calibri"/>
                <w:sz w:val="24"/>
                <w:lang w:val="en-US" w:eastAsia="en-US"/>
              </w:rPr>
              <w:t>2</w:t>
            </w:r>
          </w:p>
        </w:tc>
      </w:tr>
      <w:tr w:rsidR="00D52BBD" w:rsidRPr="000F204E" w14:paraId="1E06717E" w14:textId="77777777" w:rsidTr="003672BB">
        <w:trPr>
          <w:trHeight w:val="64"/>
        </w:trPr>
        <w:tc>
          <w:tcPr>
            <w:tcW w:w="401" w:type="pct"/>
            <w:tcMar>
              <w:top w:w="0" w:type="dxa"/>
              <w:left w:w="108" w:type="dxa"/>
              <w:bottom w:w="0" w:type="dxa"/>
              <w:right w:w="108" w:type="dxa"/>
            </w:tcMar>
            <w:vAlign w:val="center"/>
            <w:hideMark/>
          </w:tcPr>
          <w:p w14:paraId="445F4436" w14:textId="7F82A2AF" w:rsidR="00D52BBD" w:rsidRPr="00930409" w:rsidRDefault="00930409" w:rsidP="00930409">
            <w:pPr>
              <w:pStyle w:val="TableParagraph"/>
              <w:spacing w:before="0" w:after="0"/>
              <w:ind w:left="0" w:right="0"/>
              <w:jc w:val="both"/>
              <w:rPr>
                <w:rFonts w:eastAsia="Calibri"/>
                <w:sz w:val="24"/>
                <w:lang w:eastAsia="en-US"/>
              </w:rPr>
            </w:pPr>
            <w:r>
              <w:rPr>
                <w:rFonts w:eastAsia="Calibri"/>
                <w:sz w:val="24"/>
                <w:lang w:eastAsia="en-US"/>
              </w:rPr>
              <w:t>2</w:t>
            </w:r>
          </w:p>
        </w:tc>
        <w:tc>
          <w:tcPr>
            <w:tcW w:w="847" w:type="pct"/>
            <w:tcMar>
              <w:top w:w="0" w:type="dxa"/>
              <w:left w:w="108" w:type="dxa"/>
              <w:bottom w:w="0" w:type="dxa"/>
              <w:right w:w="108" w:type="dxa"/>
            </w:tcMar>
            <w:vAlign w:val="center"/>
            <w:hideMark/>
          </w:tcPr>
          <w:p w14:paraId="15C898B9" w14:textId="77777777" w:rsidR="00D52BBD" w:rsidRPr="000F204E" w:rsidRDefault="00D52BBD" w:rsidP="00930409">
            <w:pPr>
              <w:pStyle w:val="TableParagraph"/>
              <w:spacing w:before="0" w:after="0"/>
              <w:ind w:left="0" w:right="0" w:hanging="68"/>
              <w:jc w:val="both"/>
              <w:rPr>
                <w:rFonts w:eastAsia="Calibri"/>
                <w:sz w:val="24"/>
                <w:lang w:val="en-US" w:eastAsia="en-US"/>
              </w:rPr>
            </w:pPr>
            <w:proofErr w:type="spellStart"/>
            <w:r w:rsidRPr="000F204E">
              <w:rPr>
                <w:rFonts w:eastAsia="Calibri"/>
                <w:sz w:val="24"/>
                <w:lang w:val="en-US" w:eastAsia="en-US"/>
              </w:rPr>
              <w:t>Тестировщики</w:t>
            </w:r>
            <w:proofErr w:type="spellEnd"/>
          </w:p>
        </w:tc>
        <w:tc>
          <w:tcPr>
            <w:tcW w:w="1898" w:type="pct"/>
            <w:tcMar>
              <w:top w:w="0" w:type="dxa"/>
              <w:left w:w="108" w:type="dxa"/>
              <w:bottom w:w="0" w:type="dxa"/>
              <w:right w:w="108" w:type="dxa"/>
            </w:tcMar>
            <w:vAlign w:val="center"/>
            <w:hideMark/>
          </w:tcPr>
          <w:p w14:paraId="4B97A129" w14:textId="77777777" w:rsidR="00D52BBD" w:rsidRPr="000F204E" w:rsidRDefault="00D52BBD" w:rsidP="00930409">
            <w:pPr>
              <w:pStyle w:val="TableParagraph"/>
              <w:spacing w:before="0" w:after="0"/>
              <w:ind w:left="0" w:right="0" w:hanging="68"/>
              <w:jc w:val="both"/>
              <w:rPr>
                <w:rFonts w:eastAsia="Calibri"/>
                <w:sz w:val="24"/>
                <w:lang w:eastAsia="en-US"/>
              </w:rPr>
            </w:pPr>
            <w:r w:rsidRPr="000F204E">
              <w:rPr>
                <w:rFonts w:eastAsia="Calibri"/>
                <w:sz w:val="24"/>
                <w:lang w:eastAsia="en-US"/>
              </w:rPr>
              <w:t xml:space="preserve">Опыт разработки </w:t>
            </w:r>
            <w:proofErr w:type="spellStart"/>
            <w:r w:rsidRPr="000F204E">
              <w:rPr>
                <w:rFonts w:eastAsia="Calibri"/>
                <w:sz w:val="24"/>
                <w:lang w:eastAsia="en-US"/>
              </w:rPr>
              <w:t>автотестов</w:t>
            </w:r>
            <w:proofErr w:type="spellEnd"/>
            <w:r w:rsidRPr="000F204E">
              <w:rPr>
                <w:rFonts w:eastAsia="Calibri"/>
                <w:sz w:val="24"/>
                <w:lang w:eastAsia="en-US"/>
              </w:rPr>
              <w:t>, функционального и нагрузочного тестирования</w:t>
            </w:r>
          </w:p>
        </w:tc>
        <w:tc>
          <w:tcPr>
            <w:tcW w:w="1003" w:type="pct"/>
          </w:tcPr>
          <w:p w14:paraId="130E8554" w14:textId="77777777" w:rsidR="00D52BBD" w:rsidRPr="000F204E" w:rsidRDefault="00D52BBD" w:rsidP="00930409">
            <w:pPr>
              <w:pStyle w:val="TableParagraph"/>
              <w:spacing w:before="0" w:after="0"/>
              <w:ind w:left="180" w:right="174"/>
              <w:rPr>
                <w:rFonts w:eastAsia="Calibri"/>
                <w:sz w:val="24"/>
                <w:lang w:eastAsia="en-US"/>
              </w:rPr>
            </w:pPr>
            <w:r w:rsidRPr="000F204E">
              <w:rPr>
                <w:rFonts w:eastAsia="Calibri"/>
                <w:sz w:val="24"/>
                <w:lang w:eastAsia="en-US"/>
              </w:rPr>
              <w:t>Техническая поддержка, Гарантийное обслуживание, Модернизация</w:t>
            </w:r>
          </w:p>
        </w:tc>
        <w:tc>
          <w:tcPr>
            <w:tcW w:w="851" w:type="pct"/>
          </w:tcPr>
          <w:p w14:paraId="2F1D9C6B" w14:textId="77777777" w:rsidR="00D52BBD" w:rsidRPr="000F204E" w:rsidRDefault="00D52BBD" w:rsidP="00930409">
            <w:pPr>
              <w:pStyle w:val="TableParagraph"/>
              <w:spacing w:before="0" w:after="0"/>
              <w:ind w:left="0" w:right="0" w:firstLine="65"/>
              <w:jc w:val="center"/>
              <w:rPr>
                <w:rFonts w:eastAsia="Calibri"/>
                <w:sz w:val="24"/>
                <w:lang w:eastAsia="en-US"/>
              </w:rPr>
            </w:pPr>
            <w:r w:rsidRPr="000F204E">
              <w:rPr>
                <w:rFonts w:eastAsia="Calibri"/>
                <w:sz w:val="24"/>
                <w:lang w:eastAsia="en-US"/>
              </w:rPr>
              <w:t>1</w:t>
            </w:r>
          </w:p>
        </w:tc>
      </w:tr>
      <w:tr w:rsidR="00D52BBD" w:rsidRPr="000F204E" w14:paraId="1CA86C10" w14:textId="77777777" w:rsidTr="003672BB">
        <w:trPr>
          <w:trHeight w:val="64"/>
        </w:trPr>
        <w:tc>
          <w:tcPr>
            <w:tcW w:w="401" w:type="pct"/>
            <w:tcMar>
              <w:top w:w="0" w:type="dxa"/>
              <w:left w:w="108" w:type="dxa"/>
              <w:bottom w:w="0" w:type="dxa"/>
              <w:right w:w="108" w:type="dxa"/>
            </w:tcMar>
            <w:vAlign w:val="center"/>
          </w:tcPr>
          <w:p w14:paraId="783CA039" w14:textId="51A82024" w:rsidR="00D52BBD" w:rsidRPr="00930409" w:rsidRDefault="00930409" w:rsidP="00930409">
            <w:pPr>
              <w:pStyle w:val="TableParagraph"/>
              <w:spacing w:before="0" w:after="0"/>
              <w:ind w:left="0" w:right="0"/>
              <w:jc w:val="both"/>
              <w:rPr>
                <w:rFonts w:eastAsia="Calibri"/>
                <w:sz w:val="24"/>
                <w:lang w:eastAsia="en-US"/>
              </w:rPr>
            </w:pPr>
            <w:r>
              <w:rPr>
                <w:rFonts w:eastAsia="Calibri"/>
                <w:sz w:val="24"/>
                <w:lang w:eastAsia="en-US"/>
              </w:rPr>
              <w:t>3</w:t>
            </w:r>
          </w:p>
        </w:tc>
        <w:tc>
          <w:tcPr>
            <w:tcW w:w="847" w:type="pct"/>
            <w:tcMar>
              <w:top w:w="0" w:type="dxa"/>
              <w:left w:w="108" w:type="dxa"/>
              <w:bottom w:w="0" w:type="dxa"/>
              <w:right w:w="108" w:type="dxa"/>
            </w:tcMar>
            <w:vAlign w:val="center"/>
          </w:tcPr>
          <w:p w14:paraId="48DBA66A" w14:textId="77777777" w:rsidR="00D52BBD" w:rsidRPr="000F204E" w:rsidRDefault="00D52BBD" w:rsidP="00930409">
            <w:pPr>
              <w:pStyle w:val="TableParagraph"/>
              <w:spacing w:before="0" w:after="0"/>
              <w:ind w:left="0" w:right="0" w:hanging="68"/>
              <w:jc w:val="both"/>
              <w:rPr>
                <w:rFonts w:eastAsia="Calibri"/>
                <w:sz w:val="24"/>
                <w:lang w:eastAsia="en-US"/>
              </w:rPr>
            </w:pPr>
            <w:r w:rsidRPr="000F204E">
              <w:rPr>
                <w:rFonts w:eastAsia="Calibri"/>
                <w:sz w:val="24"/>
                <w:lang w:eastAsia="en-US"/>
              </w:rPr>
              <w:t>Технические писатели</w:t>
            </w:r>
          </w:p>
        </w:tc>
        <w:tc>
          <w:tcPr>
            <w:tcW w:w="1898" w:type="pct"/>
            <w:tcMar>
              <w:top w:w="0" w:type="dxa"/>
              <w:left w:w="108" w:type="dxa"/>
              <w:bottom w:w="0" w:type="dxa"/>
              <w:right w:w="108" w:type="dxa"/>
            </w:tcMar>
            <w:vAlign w:val="center"/>
          </w:tcPr>
          <w:p w14:paraId="2D8C0627" w14:textId="77777777" w:rsidR="00D52BBD" w:rsidRPr="000F204E" w:rsidRDefault="00D52BBD" w:rsidP="00930409">
            <w:pPr>
              <w:pStyle w:val="TableParagraph"/>
              <w:spacing w:before="0" w:after="0"/>
              <w:ind w:left="0" w:right="0" w:hanging="68"/>
              <w:jc w:val="both"/>
              <w:rPr>
                <w:rFonts w:eastAsia="Calibri"/>
                <w:sz w:val="24"/>
                <w:lang w:eastAsia="en-US"/>
              </w:rPr>
            </w:pPr>
            <w:r w:rsidRPr="000F204E">
              <w:rPr>
                <w:rFonts w:eastAsia="Calibri"/>
                <w:sz w:val="24"/>
                <w:lang w:eastAsia="en-US"/>
              </w:rPr>
              <w:t>Опыт разработки документации по ГОСТ 19, 34</w:t>
            </w:r>
          </w:p>
        </w:tc>
        <w:tc>
          <w:tcPr>
            <w:tcW w:w="1003" w:type="pct"/>
          </w:tcPr>
          <w:p w14:paraId="6FD4D13E" w14:textId="77777777" w:rsidR="00D52BBD" w:rsidRPr="000F204E" w:rsidRDefault="00D52BBD" w:rsidP="00930409">
            <w:pPr>
              <w:pStyle w:val="TableParagraph"/>
              <w:spacing w:before="0" w:after="0"/>
              <w:ind w:left="180" w:right="174"/>
              <w:rPr>
                <w:rFonts w:eastAsia="Calibri"/>
                <w:sz w:val="24"/>
                <w:lang w:eastAsia="en-US"/>
              </w:rPr>
            </w:pPr>
            <w:r w:rsidRPr="000F204E">
              <w:rPr>
                <w:rFonts w:eastAsia="Calibri"/>
                <w:sz w:val="24"/>
                <w:lang w:eastAsia="en-US"/>
              </w:rPr>
              <w:t>Техническая поддержка, Гарантийное обслуживание</w:t>
            </w:r>
          </w:p>
        </w:tc>
        <w:tc>
          <w:tcPr>
            <w:tcW w:w="851" w:type="pct"/>
          </w:tcPr>
          <w:p w14:paraId="526C37E0" w14:textId="77777777" w:rsidR="00D52BBD" w:rsidRPr="000F204E" w:rsidRDefault="00D52BBD" w:rsidP="00930409">
            <w:pPr>
              <w:pStyle w:val="TableParagraph"/>
              <w:spacing w:before="0" w:after="0"/>
              <w:ind w:left="0" w:right="0" w:firstLine="65"/>
              <w:jc w:val="center"/>
              <w:rPr>
                <w:rFonts w:eastAsia="Calibri"/>
                <w:sz w:val="24"/>
                <w:lang w:eastAsia="en-US"/>
              </w:rPr>
            </w:pPr>
            <w:r w:rsidRPr="000F204E">
              <w:rPr>
                <w:rFonts w:eastAsia="Calibri"/>
                <w:sz w:val="24"/>
                <w:lang w:eastAsia="en-US"/>
              </w:rPr>
              <w:t>1</w:t>
            </w:r>
          </w:p>
        </w:tc>
      </w:tr>
    </w:tbl>
    <w:p w14:paraId="0617C243" w14:textId="77777777" w:rsidR="00753CF3" w:rsidRPr="000F204E" w:rsidRDefault="00753CF3" w:rsidP="003E0A64">
      <w:pPr>
        <w:pStyle w:val="Gel0"/>
        <w:spacing w:before="0" w:after="0" w:line="360" w:lineRule="auto"/>
        <w:ind w:firstLine="709"/>
      </w:pPr>
    </w:p>
    <w:p w14:paraId="58843724" w14:textId="2339841F" w:rsidR="00753CF3" w:rsidRPr="000F204E" w:rsidRDefault="67085595" w:rsidP="003E0A64">
      <w:pPr>
        <w:pStyle w:val="20"/>
        <w:numPr>
          <w:ilvl w:val="0"/>
          <w:numId w:val="0"/>
        </w:numPr>
        <w:spacing w:before="0" w:after="0"/>
        <w:ind w:right="0" w:firstLine="709"/>
        <w:jc w:val="both"/>
        <w:rPr>
          <w:rFonts w:cs="Times New Roman"/>
        </w:rPr>
      </w:pPr>
      <w:bookmarkStart w:id="76" w:name="_Toc69708691"/>
      <w:bookmarkStart w:id="77" w:name="_Toc2054428709"/>
      <w:r>
        <w:t xml:space="preserve">4.6 </w:t>
      </w:r>
      <w:proofErr w:type="spellStart"/>
      <w:r>
        <w:t>Описание</w:t>
      </w:r>
      <w:proofErr w:type="spellEnd"/>
      <w:r>
        <w:t xml:space="preserve"> </w:t>
      </w:r>
      <w:proofErr w:type="spellStart"/>
      <w:r>
        <w:t>процесса</w:t>
      </w:r>
      <w:proofErr w:type="spellEnd"/>
      <w:r>
        <w:t xml:space="preserve"> </w:t>
      </w:r>
      <w:bookmarkEnd w:id="76"/>
      <w:proofErr w:type="spellStart"/>
      <w:r>
        <w:t>работы</w:t>
      </w:r>
      <w:bookmarkEnd w:id="77"/>
      <w:proofErr w:type="spellEnd"/>
    </w:p>
    <w:p w14:paraId="63443FC2" w14:textId="081A84B8" w:rsidR="00753CF3" w:rsidRPr="000F204E" w:rsidRDefault="00753CF3" w:rsidP="003E0A64">
      <w:pPr>
        <w:spacing w:before="0" w:after="0"/>
        <w:ind w:left="0" w:right="0" w:firstLine="709"/>
      </w:pPr>
      <w:r w:rsidRPr="000F204E">
        <w:t>Ошибки, выявленные в ходе эксплуатации, устраняются в течение месяца, с учетом приоритетов. После того, как ошибка(-и) устранены, Заказчику оперативно передается обновление с учетом необходимых исправлений.</w:t>
      </w:r>
    </w:p>
    <w:p w14:paraId="4C4EF3F5" w14:textId="76EEC39B" w:rsidR="00753CF3" w:rsidRPr="000F204E" w:rsidRDefault="00753CF3" w:rsidP="003E0A64">
      <w:pPr>
        <w:spacing w:before="0" w:after="0"/>
        <w:ind w:left="0" w:right="0" w:firstLine="709"/>
      </w:pPr>
      <w:r w:rsidRPr="000F204E">
        <w:t xml:space="preserve">Выпуск стабильных версий производится с периодичностью раз в </w:t>
      </w:r>
      <w:r w:rsidR="00D52BBD">
        <w:t>три месяца</w:t>
      </w:r>
      <w:r w:rsidRPr="000F204E">
        <w:t xml:space="preserve"> без автоматического обновления версий ПО, установленных на стороне заказчиков. </w:t>
      </w:r>
    </w:p>
    <w:p w14:paraId="0BF1C8DC" w14:textId="77777777" w:rsidR="00753CF3" w:rsidRPr="000F204E" w:rsidRDefault="00753CF3" w:rsidP="003E0A64">
      <w:pPr>
        <w:spacing w:before="0" w:after="0"/>
        <w:ind w:left="0" w:right="0" w:firstLine="709"/>
      </w:pPr>
      <w:r w:rsidRPr="000F204E">
        <w:t>С выпуском новой̆ версии программного продукта производитель сопровождает ее следующими документами:</w:t>
      </w:r>
    </w:p>
    <w:p w14:paraId="55B36501" w14:textId="004B3DD6" w:rsidR="00753CF3" w:rsidRPr="000F204E" w:rsidRDefault="67085595" w:rsidP="003672BB">
      <w:pPr>
        <w:numPr>
          <w:ilvl w:val="0"/>
          <w:numId w:val="36"/>
        </w:numPr>
        <w:spacing w:before="0" w:after="0"/>
        <w:ind w:right="0"/>
      </w:pPr>
      <w:r>
        <w:t>«Описание версии ПО», в котором отражены изменения компонентов ПО</w:t>
      </w:r>
    </w:p>
    <w:p w14:paraId="27F52C3F" w14:textId="77777777" w:rsidR="00753CF3" w:rsidRPr="000F204E" w:rsidRDefault="00753CF3" w:rsidP="003E0A64">
      <w:pPr>
        <w:spacing w:before="0" w:after="0"/>
        <w:ind w:left="0" w:right="0" w:firstLine="709"/>
      </w:pPr>
      <w:r w:rsidRPr="000F204E">
        <w:lastRenderedPageBreak/>
        <w:t>Приоритеты заявок:</w:t>
      </w:r>
    </w:p>
    <w:p w14:paraId="03AF22C4" w14:textId="196C0EE2" w:rsidR="00753CF3" w:rsidRPr="000F204E" w:rsidRDefault="00753CF3" w:rsidP="003672BB">
      <w:pPr>
        <w:numPr>
          <w:ilvl w:val="0"/>
          <w:numId w:val="25"/>
        </w:numPr>
        <w:tabs>
          <w:tab w:val="left" w:pos="993"/>
        </w:tabs>
        <w:spacing w:before="0" w:after="0"/>
        <w:ind w:left="0" w:right="0" w:firstLine="709"/>
      </w:pPr>
      <w:r w:rsidRPr="000F204E">
        <w:rPr>
          <w:b/>
          <w:bCs/>
        </w:rPr>
        <w:t>Критический</w:t>
      </w:r>
      <w:r w:rsidRPr="000F204E">
        <w:t xml:space="preserve"> – к наивысшему приоритету относятся ситуации, в которых </w:t>
      </w:r>
      <w:r w:rsidR="00D52BBD">
        <w:t>ПО</w:t>
      </w:r>
      <w:r w:rsidRPr="000F204E">
        <w:t xml:space="preserve"> (находится в аварийном или предаварийном состоянии. Данное состояние оказывает влияние на всех пользователей </w:t>
      </w:r>
      <w:r w:rsidR="00D52BBD">
        <w:t>ПО</w:t>
      </w:r>
      <w:r w:rsidRPr="000F204E">
        <w:t>.</w:t>
      </w:r>
    </w:p>
    <w:p w14:paraId="2C128BFB" w14:textId="78A5AB42" w:rsidR="00753CF3" w:rsidRPr="000F204E" w:rsidRDefault="00753CF3" w:rsidP="003672BB">
      <w:pPr>
        <w:numPr>
          <w:ilvl w:val="0"/>
          <w:numId w:val="25"/>
        </w:numPr>
        <w:tabs>
          <w:tab w:val="left" w:pos="993"/>
        </w:tabs>
        <w:spacing w:before="0" w:after="0"/>
        <w:ind w:left="0" w:right="0" w:firstLine="709"/>
      </w:pPr>
      <w:r w:rsidRPr="000F204E">
        <w:rPr>
          <w:b/>
          <w:bCs/>
        </w:rPr>
        <w:t>Низкий</w:t>
      </w:r>
      <w:r w:rsidRPr="000F204E">
        <w:t xml:space="preserve"> – заявки, связанные с пожеланиями по скорости работы, способам отображения, реализацией дополнительных функций, не предусмотренных в работе </w:t>
      </w:r>
      <w:r w:rsidR="00D52BBD">
        <w:t>ПО</w:t>
      </w:r>
      <w:r w:rsidRPr="000F204E">
        <w:t xml:space="preserve">, а также другие типовые обращения, решаемые в ходе этого обращения, путем предоставления инструкций, памяток и других простых материалов, и рекомендаций, при условии выполнения системой требований ТЗ по скорости работы </w:t>
      </w:r>
      <w:r w:rsidR="00D52BBD">
        <w:t>ПО</w:t>
      </w:r>
      <w:r w:rsidRPr="000F204E">
        <w:t xml:space="preserve">. </w:t>
      </w:r>
    </w:p>
    <w:p w14:paraId="23212B19" w14:textId="7F30B63D" w:rsidR="474D365A" w:rsidRDefault="67085595" w:rsidP="003E0A64">
      <w:pPr>
        <w:spacing w:before="0" w:after="0"/>
        <w:ind w:left="0" w:right="0" w:firstLine="709"/>
      </w:pPr>
      <w:r>
        <w:t xml:space="preserve">Предложения заказчика на доработку ПО направляются по выделенным каналам согласно п.4.6.1 производителя, оцениваются и включаются в план релизов </w:t>
      </w:r>
      <w:r w:rsidRPr="67085595">
        <w:rPr>
          <w:lang w:val="en-US"/>
        </w:rPr>
        <w:t>STAIRS</w:t>
      </w:r>
      <w:r>
        <w:t>.</w:t>
      </w:r>
    </w:p>
    <w:p w14:paraId="246E167A" w14:textId="0C58D011" w:rsidR="00753CF3" w:rsidRPr="000F204E" w:rsidRDefault="00753CF3" w:rsidP="003E0A64">
      <w:pPr>
        <w:autoSpaceDE w:val="0"/>
        <w:autoSpaceDN w:val="0"/>
        <w:adjustRightInd w:val="0"/>
        <w:spacing w:before="0" w:after="0"/>
        <w:ind w:left="0" w:right="0" w:firstLine="709"/>
      </w:pPr>
      <w:r w:rsidRPr="000F204E">
        <w:t xml:space="preserve">Взаимодействие со службой технической поддержки разработчика, в том числе по вопросам возникающих ошибок, которые не могут быть устранены без доработки исходного кода, осуществляется по выделенному почтовому адресу. </w:t>
      </w:r>
    </w:p>
    <w:p w14:paraId="2E60FD18" w14:textId="77777777" w:rsidR="00753CF3" w:rsidRPr="000F204E" w:rsidRDefault="00753CF3" w:rsidP="003E0A64">
      <w:pPr>
        <w:spacing w:before="0" w:after="0"/>
        <w:ind w:left="0" w:right="0" w:firstLine="709"/>
      </w:pPr>
      <w:r w:rsidRPr="000F204E">
        <w:t>Заявки от клиентов решаются последовательно друг за другом в порядке их поступления и приоритета. Время решения зависит от сложности заявки.</w:t>
      </w:r>
    </w:p>
    <w:p w14:paraId="59DA5317" w14:textId="1C087E61" w:rsidR="00753CF3" w:rsidRPr="000F204E" w:rsidRDefault="67085595" w:rsidP="003E0A64">
      <w:pPr>
        <w:pStyle w:val="30"/>
        <w:spacing w:before="0" w:after="0"/>
        <w:ind w:left="0" w:right="0" w:firstLine="709"/>
      </w:pPr>
      <w:bookmarkStart w:id="78" w:name="_Toc1579194468"/>
      <w:r>
        <w:t>4.6.1 Каналы доставки запросов</w:t>
      </w:r>
      <w:bookmarkEnd w:id="78"/>
      <w:r>
        <w:t xml:space="preserve"> </w:t>
      </w:r>
    </w:p>
    <w:p w14:paraId="27B27D3D" w14:textId="77777777" w:rsidR="00753CF3" w:rsidRPr="000F204E" w:rsidRDefault="00753CF3" w:rsidP="003E0A64">
      <w:pPr>
        <w:spacing w:before="0" w:after="0"/>
        <w:ind w:left="0" w:right="0" w:firstLine="709"/>
      </w:pPr>
      <w:r w:rsidRPr="000F204E">
        <w:t xml:space="preserve">Запросы в адрес разработчика могут поступать по каналам: </w:t>
      </w:r>
    </w:p>
    <w:p w14:paraId="057B4583" w14:textId="0BF94224" w:rsidR="00753CF3" w:rsidRPr="005319DE" w:rsidRDefault="00753CF3" w:rsidP="003E0A64">
      <w:pPr>
        <w:spacing w:before="0" w:after="0"/>
        <w:ind w:left="0" w:right="0" w:firstLine="709"/>
      </w:pPr>
      <w:r w:rsidRPr="000F204E">
        <w:rPr>
          <w:rFonts w:ascii="Symbol" w:eastAsia="Symbol" w:hAnsi="Symbol" w:cs="Symbol"/>
        </w:rPr>
        <w:t>-</w:t>
      </w:r>
      <w:r w:rsidRPr="000F204E">
        <w:t xml:space="preserve"> Телефонная линия</w:t>
      </w:r>
      <w:r w:rsidR="005319DE" w:rsidRPr="005319DE">
        <w:t>: +7 (812) 909 31 56</w:t>
      </w:r>
    </w:p>
    <w:p w14:paraId="6526567B" w14:textId="5F6D7786" w:rsidR="00753CF3" w:rsidRPr="005319DE" w:rsidRDefault="00753CF3" w:rsidP="003E0A64">
      <w:pPr>
        <w:spacing w:before="0" w:after="0"/>
        <w:ind w:left="0" w:right="0" w:firstLine="709"/>
      </w:pPr>
      <w:r w:rsidRPr="000F204E">
        <w:rPr>
          <w:rFonts w:ascii="Symbol" w:eastAsia="Symbol" w:hAnsi="Symbol" w:cs="Symbol"/>
        </w:rPr>
        <w:t>-</w:t>
      </w:r>
      <w:r w:rsidRPr="000F204E">
        <w:t xml:space="preserve"> Электронная почта</w:t>
      </w:r>
      <w:r w:rsidR="005319DE" w:rsidRPr="005319DE">
        <w:t xml:space="preserve">: </w:t>
      </w:r>
      <w:proofErr w:type="spellStart"/>
      <w:r w:rsidR="005319DE" w:rsidRPr="005319DE">
        <w:rPr>
          <w:lang w:val="en-US"/>
        </w:rPr>
        <w:t>sai</w:t>
      </w:r>
      <w:proofErr w:type="spellEnd"/>
      <w:r w:rsidR="005319DE" w:rsidRPr="005319DE">
        <w:t>.</w:t>
      </w:r>
      <w:r w:rsidR="005319DE" w:rsidRPr="005319DE">
        <w:rPr>
          <w:lang w:val="en-US"/>
        </w:rPr>
        <w:t>center</w:t>
      </w:r>
      <w:r w:rsidR="005319DE" w:rsidRPr="005319DE">
        <w:t>@</w:t>
      </w:r>
      <w:proofErr w:type="spellStart"/>
      <w:r w:rsidR="005319DE" w:rsidRPr="005319DE">
        <w:rPr>
          <w:lang w:val="en-US"/>
        </w:rPr>
        <w:t>itmo</w:t>
      </w:r>
      <w:proofErr w:type="spellEnd"/>
      <w:r w:rsidR="005319DE" w:rsidRPr="005319DE">
        <w:t>.</w:t>
      </w:r>
      <w:proofErr w:type="spellStart"/>
      <w:r w:rsidR="005319DE" w:rsidRPr="005319DE">
        <w:rPr>
          <w:lang w:val="en-US"/>
        </w:rPr>
        <w:t>ru</w:t>
      </w:r>
      <w:proofErr w:type="spellEnd"/>
    </w:p>
    <w:p w14:paraId="7AE1A56E" w14:textId="77777777" w:rsidR="00BC3B7E" w:rsidRPr="000F204E" w:rsidRDefault="00BC3B7E" w:rsidP="003E0A64">
      <w:pPr>
        <w:spacing w:before="0" w:after="0"/>
        <w:ind w:left="0" w:right="0" w:firstLine="709"/>
        <w:rPr>
          <w:b/>
          <w:bCs/>
        </w:rPr>
      </w:pPr>
      <w:r w:rsidRPr="000F204E">
        <w:rPr>
          <w:b/>
          <w:bCs/>
        </w:rPr>
        <w:t>Адрес физического расположения поддержки:</w:t>
      </w:r>
    </w:p>
    <w:p w14:paraId="74B71BF4" w14:textId="77777777" w:rsidR="005319DE" w:rsidRDefault="005319DE" w:rsidP="003E0A64">
      <w:pPr>
        <w:spacing w:before="0" w:after="0"/>
        <w:ind w:left="0" w:right="0" w:firstLine="709"/>
      </w:pPr>
      <w:r>
        <w:t>ФГАО УВО "НАЦИОНАЛЬНЫЙ ИССЛЕДОВАТЕЛЬСКИЙ УНИВЕРСИТЕТ ИТМО"</w:t>
      </w:r>
    </w:p>
    <w:p w14:paraId="3DD66A26" w14:textId="773C392B" w:rsidR="00BC3B7E" w:rsidRPr="000F204E" w:rsidRDefault="00BC3B7E" w:rsidP="003E0A64">
      <w:pPr>
        <w:spacing w:before="0" w:after="0"/>
        <w:ind w:left="0" w:right="0" w:firstLine="709"/>
      </w:pPr>
      <w:r w:rsidRPr="000F204E">
        <w:t xml:space="preserve">Адрес: </w:t>
      </w:r>
      <w:r w:rsidR="005319DE" w:rsidRPr="005319DE">
        <w:t>Г. САНКТ-ПЕТЕРБУРГ, ПРОСП</w:t>
      </w:r>
      <w:r w:rsidR="00601751">
        <w:t>.</w:t>
      </w:r>
      <w:r w:rsidR="005319DE" w:rsidRPr="005319DE">
        <w:t xml:space="preserve"> КРОНВЕРКСКИЙ, 49</w:t>
      </w:r>
    </w:p>
    <w:p w14:paraId="65B31968" w14:textId="77777777" w:rsidR="00BC3B7E" w:rsidRPr="000F204E" w:rsidRDefault="00BC3B7E" w:rsidP="003E0A64">
      <w:pPr>
        <w:spacing w:before="0" w:after="0"/>
        <w:ind w:left="0" w:right="0" w:firstLine="709"/>
        <w:rPr>
          <w:b/>
        </w:rPr>
      </w:pPr>
    </w:p>
    <w:p w14:paraId="525041CB" w14:textId="2FB854D4" w:rsidR="00BC3B7E" w:rsidRPr="009F7FCF" w:rsidRDefault="00BC3B7E" w:rsidP="003E0A64">
      <w:pPr>
        <w:spacing w:before="0" w:after="0"/>
        <w:ind w:left="0" w:right="0" w:firstLine="709"/>
        <w:rPr>
          <w:b/>
          <w:bCs/>
        </w:rPr>
      </w:pPr>
      <w:bookmarkStart w:id="79" w:name="_Hlk33713498"/>
      <w:bookmarkStart w:id="80" w:name="_Hlk73100953"/>
      <w:r w:rsidRPr="000F204E">
        <w:rPr>
          <w:b/>
        </w:rPr>
        <w:tab/>
      </w:r>
      <w:r w:rsidRPr="000F204E">
        <w:rPr>
          <w:b/>
        </w:rPr>
        <w:tab/>
      </w:r>
      <w:r w:rsidRPr="000F204E">
        <w:rPr>
          <w:b/>
        </w:rPr>
        <w:tab/>
      </w:r>
      <w:r w:rsidRPr="000F204E">
        <w:rPr>
          <w:b/>
        </w:rPr>
        <w:tab/>
      </w:r>
      <w:r w:rsidRPr="000F204E">
        <w:rPr>
          <w:b/>
        </w:rPr>
        <w:tab/>
      </w:r>
      <w:r w:rsidRPr="000F204E">
        <w:rPr>
          <w:b/>
        </w:rPr>
        <w:tab/>
      </w:r>
      <w:r w:rsidRPr="474D365A">
        <w:rPr>
          <w:b/>
          <w:bCs/>
        </w:rPr>
        <w:t xml:space="preserve">             </w:t>
      </w:r>
      <w:bookmarkEnd w:id="79"/>
      <w:bookmarkEnd w:id="80"/>
    </w:p>
    <w:sectPr w:rsidR="00BC3B7E" w:rsidRPr="009F7FCF" w:rsidSect="00753CF3">
      <w:headerReference w:type="first" r:id="rId22"/>
      <w:footerReference w:type="first" r:id="rId23"/>
      <w:pgSz w:w="11910" w:h="16840"/>
      <w:pgMar w:top="1134" w:right="851" w:bottom="1134" w:left="1701" w:header="718"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D6E65" w14:textId="77777777" w:rsidR="001C7859" w:rsidRDefault="001C7859" w:rsidP="00FB4850">
      <w:r>
        <w:separator/>
      </w:r>
    </w:p>
  </w:endnote>
  <w:endnote w:type="continuationSeparator" w:id="0">
    <w:p w14:paraId="6AD06265" w14:textId="77777777" w:rsidR="001C7859" w:rsidRDefault="001C7859" w:rsidP="00FB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CD218" w14:textId="77777777" w:rsidR="005D1FA9" w:rsidRDefault="005D1FA9">
    <w:pPr>
      <w:pStyle w:val="ac"/>
      <w:jc w:val="right"/>
    </w:pPr>
    <w:r>
      <w:fldChar w:fldCharType="begin"/>
    </w:r>
    <w:r>
      <w:instrText>PAGE   \* MERGEFORMAT</w:instrText>
    </w:r>
    <w:r>
      <w:fldChar w:fldCharType="separate"/>
    </w:r>
    <w:r>
      <w:t>2</w:t>
    </w:r>
    <w:r>
      <w:fldChar w:fldCharType="end"/>
    </w:r>
  </w:p>
  <w:p w14:paraId="43067F4F" w14:textId="77777777" w:rsidR="005D1FA9" w:rsidRDefault="005D1FA9">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60"/>
      <w:gridCol w:w="3260"/>
      <w:gridCol w:w="3260"/>
    </w:tblGrid>
    <w:tr w:rsidR="67085595" w14:paraId="061CE0FE" w14:textId="77777777" w:rsidTr="67085595">
      <w:trPr>
        <w:trHeight w:val="300"/>
      </w:trPr>
      <w:tc>
        <w:tcPr>
          <w:tcW w:w="3260" w:type="dxa"/>
        </w:tcPr>
        <w:p w14:paraId="2FBF2E12" w14:textId="775855BE" w:rsidR="67085595" w:rsidRDefault="67085595" w:rsidP="67085595">
          <w:pPr>
            <w:pStyle w:val="ab"/>
            <w:ind w:left="-115"/>
          </w:pPr>
        </w:p>
      </w:tc>
      <w:tc>
        <w:tcPr>
          <w:tcW w:w="3260" w:type="dxa"/>
        </w:tcPr>
        <w:p w14:paraId="510AD0C3" w14:textId="6E66A4F1" w:rsidR="67085595" w:rsidRDefault="67085595" w:rsidP="67085595">
          <w:pPr>
            <w:pStyle w:val="ab"/>
            <w:jc w:val="center"/>
          </w:pPr>
        </w:p>
      </w:tc>
      <w:tc>
        <w:tcPr>
          <w:tcW w:w="3260" w:type="dxa"/>
        </w:tcPr>
        <w:p w14:paraId="34F2ED5E" w14:textId="1ED9BCBF" w:rsidR="67085595" w:rsidRDefault="67085595" w:rsidP="67085595">
          <w:pPr>
            <w:pStyle w:val="ab"/>
            <w:ind w:right="-115"/>
            <w:jc w:val="right"/>
          </w:pPr>
        </w:p>
      </w:tc>
    </w:tr>
  </w:tbl>
  <w:p w14:paraId="1F336EFE" w14:textId="1DED9EFC" w:rsidR="67085595" w:rsidRDefault="67085595" w:rsidP="67085595">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70"/>
      <w:gridCol w:w="3370"/>
      <w:gridCol w:w="3370"/>
    </w:tblGrid>
    <w:tr w:rsidR="67085595" w14:paraId="7D93FBE8" w14:textId="77777777" w:rsidTr="67085595">
      <w:trPr>
        <w:trHeight w:val="300"/>
      </w:trPr>
      <w:tc>
        <w:tcPr>
          <w:tcW w:w="3370" w:type="dxa"/>
        </w:tcPr>
        <w:p w14:paraId="6306B0BA" w14:textId="6E7C80E1" w:rsidR="67085595" w:rsidRDefault="67085595" w:rsidP="67085595">
          <w:pPr>
            <w:pStyle w:val="ab"/>
            <w:ind w:left="-115"/>
          </w:pPr>
        </w:p>
      </w:tc>
      <w:tc>
        <w:tcPr>
          <w:tcW w:w="3370" w:type="dxa"/>
        </w:tcPr>
        <w:p w14:paraId="72A60942" w14:textId="1423B0B7" w:rsidR="67085595" w:rsidRDefault="67085595" w:rsidP="67085595">
          <w:pPr>
            <w:pStyle w:val="ab"/>
            <w:jc w:val="center"/>
          </w:pPr>
        </w:p>
      </w:tc>
      <w:tc>
        <w:tcPr>
          <w:tcW w:w="3370" w:type="dxa"/>
        </w:tcPr>
        <w:p w14:paraId="079352BB" w14:textId="73274174" w:rsidR="67085595" w:rsidRDefault="67085595" w:rsidP="67085595">
          <w:pPr>
            <w:pStyle w:val="ab"/>
            <w:ind w:right="-115"/>
            <w:jc w:val="right"/>
          </w:pPr>
        </w:p>
      </w:tc>
    </w:tr>
  </w:tbl>
  <w:p w14:paraId="48CF9306" w14:textId="724FC207" w:rsidR="67085595" w:rsidRDefault="67085595" w:rsidP="67085595">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67085595" w14:paraId="6CCD4EDA" w14:textId="77777777" w:rsidTr="67085595">
      <w:trPr>
        <w:trHeight w:val="300"/>
      </w:trPr>
      <w:tc>
        <w:tcPr>
          <w:tcW w:w="3115" w:type="dxa"/>
        </w:tcPr>
        <w:p w14:paraId="745BD2E2" w14:textId="7E910DCC" w:rsidR="67085595" w:rsidRDefault="67085595" w:rsidP="67085595">
          <w:pPr>
            <w:pStyle w:val="ab"/>
            <w:ind w:left="-115"/>
          </w:pPr>
        </w:p>
      </w:tc>
      <w:tc>
        <w:tcPr>
          <w:tcW w:w="3115" w:type="dxa"/>
        </w:tcPr>
        <w:p w14:paraId="2F222A9B" w14:textId="0C914E7F" w:rsidR="67085595" w:rsidRDefault="67085595" w:rsidP="67085595">
          <w:pPr>
            <w:pStyle w:val="ab"/>
            <w:jc w:val="center"/>
          </w:pPr>
        </w:p>
      </w:tc>
      <w:tc>
        <w:tcPr>
          <w:tcW w:w="3115" w:type="dxa"/>
        </w:tcPr>
        <w:p w14:paraId="515E3CCE" w14:textId="164DDEF9" w:rsidR="67085595" w:rsidRDefault="67085595" w:rsidP="67085595">
          <w:pPr>
            <w:pStyle w:val="ab"/>
            <w:ind w:right="-115"/>
            <w:jc w:val="right"/>
          </w:pPr>
        </w:p>
      </w:tc>
    </w:tr>
  </w:tbl>
  <w:p w14:paraId="7E171831" w14:textId="5A0869A9" w:rsidR="67085595" w:rsidRDefault="67085595" w:rsidP="67085595">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67085595" w14:paraId="776AD0BA" w14:textId="77777777" w:rsidTr="67085595">
      <w:trPr>
        <w:trHeight w:val="300"/>
      </w:trPr>
      <w:tc>
        <w:tcPr>
          <w:tcW w:w="3115" w:type="dxa"/>
        </w:tcPr>
        <w:p w14:paraId="20002853" w14:textId="5F20F210" w:rsidR="67085595" w:rsidRDefault="67085595" w:rsidP="67085595">
          <w:pPr>
            <w:pStyle w:val="ab"/>
            <w:ind w:left="-115"/>
          </w:pPr>
        </w:p>
      </w:tc>
      <w:tc>
        <w:tcPr>
          <w:tcW w:w="3115" w:type="dxa"/>
        </w:tcPr>
        <w:p w14:paraId="0A92BA5B" w14:textId="00959CE6" w:rsidR="67085595" w:rsidRDefault="67085595" w:rsidP="67085595">
          <w:pPr>
            <w:pStyle w:val="ab"/>
            <w:jc w:val="center"/>
          </w:pPr>
        </w:p>
      </w:tc>
      <w:tc>
        <w:tcPr>
          <w:tcW w:w="3115" w:type="dxa"/>
        </w:tcPr>
        <w:p w14:paraId="5B749484" w14:textId="3F500FFB" w:rsidR="67085595" w:rsidRDefault="67085595" w:rsidP="67085595">
          <w:pPr>
            <w:pStyle w:val="ab"/>
            <w:ind w:right="-115"/>
            <w:jc w:val="right"/>
          </w:pPr>
        </w:p>
      </w:tc>
    </w:tr>
  </w:tbl>
  <w:p w14:paraId="1503207E" w14:textId="3D828978" w:rsidR="67085595" w:rsidRDefault="67085595" w:rsidP="67085595">
    <w:pPr>
      <w:pStyle w:val="a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67085595" w14:paraId="2964B5DE" w14:textId="77777777" w:rsidTr="67085595">
      <w:trPr>
        <w:trHeight w:val="300"/>
      </w:trPr>
      <w:tc>
        <w:tcPr>
          <w:tcW w:w="3115" w:type="dxa"/>
        </w:tcPr>
        <w:p w14:paraId="374DB6BA" w14:textId="21BB8F7F" w:rsidR="67085595" w:rsidRDefault="67085595" w:rsidP="67085595">
          <w:pPr>
            <w:pStyle w:val="ab"/>
            <w:ind w:left="-115"/>
          </w:pPr>
        </w:p>
      </w:tc>
      <w:tc>
        <w:tcPr>
          <w:tcW w:w="3115" w:type="dxa"/>
        </w:tcPr>
        <w:p w14:paraId="4A16F1F2" w14:textId="69BFDA46" w:rsidR="67085595" w:rsidRDefault="67085595" w:rsidP="67085595">
          <w:pPr>
            <w:pStyle w:val="ab"/>
            <w:jc w:val="center"/>
          </w:pPr>
        </w:p>
      </w:tc>
      <w:tc>
        <w:tcPr>
          <w:tcW w:w="3115" w:type="dxa"/>
        </w:tcPr>
        <w:p w14:paraId="1E1EF1A2" w14:textId="5BF1D7C6" w:rsidR="67085595" w:rsidRDefault="67085595" w:rsidP="67085595">
          <w:pPr>
            <w:pStyle w:val="ab"/>
            <w:ind w:right="-115"/>
            <w:jc w:val="right"/>
          </w:pPr>
        </w:p>
      </w:tc>
    </w:tr>
  </w:tbl>
  <w:p w14:paraId="5E9719D9" w14:textId="6BD75BBA" w:rsidR="67085595" w:rsidRDefault="67085595" w:rsidP="6708559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E2B3B" w14:textId="77777777" w:rsidR="001C7859" w:rsidRDefault="001C7859" w:rsidP="00FB4850">
      <w:r>
        <w:separator/>
      </w:r>
    </w:p>
  </w:footnote>
  <w:footnote w:type="continuationSeparator" w:id="0">
    <w:p w14:paraId="4381AAE5" w14:textId="77777777" w:rsidR="001C7859" w:rsidRDefault="001C7859" w:rsidP="00FB4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D904A" w14:textId="5A8A5DC8" w:rsidR="00FB4850" w:rsidRPr="002E654B" w:rsidRDefault="002E654B" w:rsidP="002E654B">
    <w:pPr>
      <w:spacing w:line="288" w:lineRule="auto"/>
      <w:ind w:right="29" w:hanging="1246"/>
      <w:jc w:val="right"/>
      <w:rPr>
        <w:b/>
        <w:bCs/>
        <w:color w:val="000000"/>
      </w:rPr>
    </w:pPr>
    <w:r w:rsidRPr="002E654B">
      <w:rPr>
        <w:b/>
        <w:bCs/>
        <w:color w:val="000000"/>
      </w:rPr>
      <w:t>Интеллектуальной системы календарного планирования бизнес-процессов</w:t>
    </w:r>
    <w:r w:rsidRPr="002E654B">
      <w:rPr>
        <w:b/>
        <w:bCs/>
        <w:color w:val="000000"/>
      </w:rPr>
      <w:br/>
    </w:r>
    <w:r w:rsidR="00FB4850" w:rsidRPr="00FB4850">
      <w:rPr>
        <w:b/>
      </w:rPr>
      <w:t>Описание процессов, обеспечивающих поддержание жизненного</w:t>
    </w:r>
    <w:r w:rsidR="00FB4850">
      <w:rPr>
        <w:b/>
      </w:rPr>
      <w:t xml:space="preserve"> </w:t>
    </w:r>
    <w:r w:rsidR="00FB4850" w:rsidRPr="00FB4850">
      <w:rPr>
        <w:b/>
      </w:rPr>
      <w:t>цикла</w:t>
    </w:r>
  </w:p>
  <w:p w14:paraId="344899C5" w14:textId="77777777" w:rsidR="0010139C" w:rsidRPr="00FB4850" w:rsidRDefault="0010139C" w:rsidP="00FB4850">
    <w:pPr>
      <w:spacing w:line="288" w:lineRule="auto"/>
      <w:ind w:right="29" w:firstLine="1134"/>
      <w:jc w:val="right"/>
      <w:rPr>
        <w:b/>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60"/>
      <w:gridCol w:w="3260"/>
      <w:gridCol w:w="3260"/>
    </w:tblGrid>
    <w:tr w:rsidR="67085595" w14:paraId="13A27088" w14:textId="77777777" w:rsidTr="67085595">
      <w:trPr>
        <w:trHeight w:val="300"/>
      </w:trPr>
      <w:tc>
        <w:tcPr>
          <w:tcW w:w="3260" w:type="dxa"/>
        </w:tcPr>
        <w:p w14:paraId="1AC1513E" w14:textId="4D1DF789" w:rsidR="67085595" w:rsidRDefault="67085595" w:rsidP="67085595">
          <w:pPr>
            <w:pStyle w:val="ab"/>
            <w:ind w:left="-115"/>
          </w:pPr>
        </w:p>
      </w:tc>
      <w:tc>
        <w:tcPr>
          <w:tcW w:w="3260" w:type="dxa"/>
        </w:tcPr>
        <w:p w14:paraId="08DE800D" w14:textId="194451A6" w:rsidR="67085595" w:rsidRDefault="67085595" w:rsidP="67085595">
          <w:pPr>
            <w:pStyle w:val="ab"/>
            <w:jc w:val="center"/>
          </w:pPr>
        </w:p>
      </w:tc>
      <w:tc>
        <w:tcPr>
          <w:tcW w:w="3260" w:type="dxa"/>
        </w:tcPr>
        <w:p w14:paraId="0366B77E" w14:textId="7FF5EFB0" w:rsidR="67085595" w:rsidRDefault="67085595" w:rsidP="67085595">
          <w:pPr>
            <w:pStyle w:val="ab"/>
            <w:ind w:right="-115"/>
            <w:jc w:val="right"/>
          </w:pPr>
        </w:p>
      </w:tc>
    </w:tr>
  </w:tbl>
  <w:p w14:paraId="70BE0B4C" w14:textId="59B3A601" w:rsidR="67085595" w:rsidRDefault="67085595" w:rsidP="67085595">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70"/>
      <w:gridCol w:w="3370"/>
      <w:gridCol w:w="3370"/>
    </w:tblGrid>
    <w:tr w:rsidR="67085595" w14:paraId="5412CB14" w14:textId="77777777" w:rsidTr="67085595">
      <w:trPr>
        <w:trHeight w:val="300"/>
      </w:trPr>
      <w:tc>
        <w:tcPr>
          <w:tcW w:w="3370" w:type="dxa"/>
        </w:tcPr>
        <w:p w14:paraId="431E12A9" w14:textId="152A7205" w:rsidR="67085595" w:rsidRDefault="67085595" w:rsidP="67085595">
          <w:pPr>
            <w:pStyle w:val="ab"/>
            <w:ind w:left="-115"/>
          </w:pPr>
        </w:p>
      </w:tc>
      <w:tc>
        <w:tcPr>
          <w:tcW w:w="3370" w:type="dxa"/>
        </w:tcPr>
        <w:p w14:paraId="04EBBC40" w14:textId="1ADD7821" w:rsidR="67085595" w:rsidRDefault="67085595" w:rsidP="67085595">
          <w:pPr>
            <w:pStyle w:val="ab"/>
            <w:jc w:val="center"/>
          </w:pPr>
        </w:p>
      </w:tc>
      <w:tc>
        <w:tcPr>
          <w:tcW w:w="3370" w:type="dxa"/>
        </w:tcPr>
        <w:p w14:paraId="49C6A1D5" w14:textId="27F443B0" w:rsidR="67085595" w:rsidRDefault="67085595" w:rsidP="67085595">
          <w:pPr>
            <w:pStyle w:val="ab"/>
            <w:ind w:right="-115"/>
            <w:jc w:val="right"/>
          </w:pPr>
        </w:p>
      </w:tc>
    </w:tr>
  </w:tbl>
  <w:p w14:paraId="35091349" w14:textId="4B911992" w:rsidR="67085595" w:rsidRDefault="67085595" w:rsidP="67085595">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67085595" w14:paraId="06874E81" w14:textId="77777777" w:rsidTr="67085595">
      <w:trPr>
        <w:trHeight w:val="300"/>
      </w:trPr>
      <w:tc>
        <w:tcPr>
          <w:tcW w:w="3115" w:type="dxa"/>
        </w:tcPr>
        <w:p w14:paraId="1A5A4151" w14:textId="4DCE7EA2" w:rsidR="67085595" w:rsidRDefault="67085595" w:rsidP="67085595">
          <w:pPr>
            <w:pStyle w:val="ab"/>
            <w:ind w:left="-115"/>
          </w:pPr>
        </w:p>
      </w:tc>
      <w:tc>
        <w:tcPr>
          <w:tcW w:w="3115" w:type="dxa"/>
        </w:tcPr>
        <w:p w14:paraId="0FE068FA" w14:textId="26464B2F" w:rsidR="67085595" w:rsidRDefault="67085595" w:rsidP="67085595">
          <w:pPr>
            <w:pStyle w:val="ab"/>
            <w:jc w:val="center"/>
          </w:pPr>
        </w:p>
      </w:tc>
      <w:tc>
        <w:tcPr>
          <w:tcW w:w="3115" w:type="dxa"/>
        </w:tcPr>
        <w:p w14:paraId="49DB15BB" w14:textId="11BBD8AD" w:rsidR="67085595" w:rsidRDefault="67085595" w:rsidP="67085595">
          <w:pPr>
            <w:pStyle w:val="ab"/>
            <w:ind w:right="-115"/>
            <w:jc w:val="right"/>
          </w:pPr>
        </w:p>
      </w:tc>
    </w:tr>
  </w:tbl>
  <w:p w14:paraId="6F949333" w14:textId="68168CC1" w:rsidR="67085595" w:rsidRDefault="67085595" w:rsidP="67085595">
    <w:pPr>
      <w:pStyle w:val="ab"/>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67085595" w14:paraId="30A0C139" w14:textId="77777777" w:rsidTr="67085595">
      <w:trPr>
        <w:trHeight w:val="300"/>
      </w:trPr>
      <w:tc>
        <w:tcPr>
          <w:tcW w:w="3115" w:type="dxa"/>
        </w:tcPr>
        <w:p w14:paraId="09D9A3A0" w14:textId="18E4B344" w:rsidR="67085595" w:rsidRDefault="67085595" w:rsidP="67085595">
          <w:pPr>
            <w:pStyle w:val="ab"/>
            <w:ind w:left="-115"/>
          </w:pPr>
        </w:p>
      </w:tc>
      <w:tc>
        <w:tcPr>
          <w:tcW w:w="3115" w:type="dxa"/>
        </w:tcPr>
        <w:p w14:paraId="7F63489A" w14:textId="613DC069" w:rsidR="67085595" w:rsidRDefault="67085595" w:rsidP="67085595">
          <w:pPr>
            <w:pStyle w:val="ab"/>
            <w:jc w:val="center"/>
          </w:pPr>
        </w:p>
      </w:tc>
      <w:tc>
        <w:tcPr>
          <w:tcW w:w="3115" w:type="dxa"/>
        </w:tcPr>
        <w:p w14:paraId="056560EF" w14:textId="753003C7" w:rsidR="67085595" w:rsidRDefault="67085595" w:rsidP="67085595">
          <w:pPr>
            <w:pStyle w:val="ab"/>
            <w:ind w:right="-115"/>
            <w:jc w:val="right"/>
          </w:pPr>
        </w:p>
      </w:tc>
    </w:tr>
  </w:tbl>
  <w:p w14:paraId="53F64EB3" w14:textId="543868F1" w:rsidR="67085595" w:rsidRDefault="67085595" w:rsidP="67085595">
    <w:pPr>
      <w:pStyle w:val="ab"/>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67085595" w14:paraId="5F0985DD" w14:textId="77777777" w:rsidTr="67085595">
      <w:trPr>
        <w:trHeight w:val="300"/>
      </w:trPr>
      <w:tc>
        <w:tcPr>
          <w:tcW w:w="3115" w:type="dxa"/>
        </w:tcPr>
        <w:p w14:paraId="413D9E24" w14:textId="64145DF4" w:rsidR="67085595" w:rsidRDefault="67085595" w:rsidP="67085595">
          <w:pPr>
            <w:pStyle w:val="ab"/>
            <w:ind w:left="-115"/>
          </w:pPr>
        </w:p>
      </w:tc>
      <w:tc>
        <w:tcPr>
          <w:tcW w:w="3115" w:type="dxa"/>
        </w:tcPr>
        <w:p w14:paraId="7762E3DA" w14:textId="189FF724" w:rsidR="67085595" w:rsidRDefault="67085595" w:rsidP="67085595">
          <w:pPr>
            <w:pStyle w:val="ab"/>
            <w:jc w:val="center"/>
          </w:pPr>
        </w:p>
      </w:tc>
      <w:tc>
        <w:tcPr>
          <w:tcW w:w="3115" w:type="dxa"/>
        </w:tcPr>
        <w:p w14:paraId="4495FD85" w14:textId="0A74DCA2" w:rsidR="67085595" w:rsidRDefault="67085595" w:rsidP="67085595">
          <w:pPr>
            <w:pStyle w:val="ab"/>
            <w:ind w:right="-115"/>
            <w:jc w:val="right"/>
          </w:pPr>
        </w:p>
      </w:tc>
    </w:tr>
  </w:tbl>
  <w:p w14:paraId="01C7A22B" w14:textId="05572A35" w:rsidR="67085595" w:rsidRDefault="67085595" w:rsidP="67085595">
    <w:pPr>
      <w:pStyle w:val="ab"/>
    </w:pPr>
  </w:p>
</w:hdr>
</file>

<file path=word/intelligence2.xml><?xml version="1.0" encoding="utf-8"?>
<int2:intelligence xmlns:int2="http://schemas.microsoft.com/office/intelligence/2020/intelligence" xmlns:oel="http://schemas.microsoft.com/office/2019/extlst">
  <int2:observations>
    <int2:textHash int2:hashCode="FK0tXoG3WuxzpB" int2:id="DLYlUscc">
      <int2:state int2:value="Rejected" int2:type="spell"/>
    </int2:textHash>
    <int2:textHash int2:hashCode="LTjLEvrBdErCW3" int2:id="G2DXkC3a">
      <int2:state int2:value="Rejected" int2:type="spell"/>
    </int2:textHash>
    <int2:textHash int2:hashCode="bKTGO6oYnk6B74" int2:id="QjT6ZqoZ">
      <int2:state int2:value="Rejected" int2:type="spell"/>
    </int2:textHash>
    <int2:textHash int2:hashCode="eQSIWXnLccm1h7" int2:id="qSBjPGjT">
      <int2:state int2:value="Rejected" int2:type="spell"/>
    </int2:textHash>
    <int2:textHash int2:hashCode="ZtzafdzSGIhgrB" int2:id="qmzMVQ8m">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5"/>
      <w:lvlJc w:val="left"/>
      <w:pPr>
        <w:tabs>
          <w:tab w:val="num" w:pos="1008"/>
        </w:tabs>
        <w:ind w:left="1008" w:hanging="1008"/>
      </w:pPr>
    </w:lvl>
    <w:lvl w:ilvl="5">
      <w:start w:val="1"/>
      <w:numFmt w:val="decimal"/>
      <w:pStyle w:val="6"/>
      <w:lvlText w:val="%5.%6"/>
      <w:lvlJc w:val="left"/>
      <w:pPr>
        <w:tabs>
          <w:tab w:val="num" w:pos="1152"/>
        </w:tabs>
        <w:ind w:left="1152" w:hanging="1152"/>
      </w:pPr>
    </w:lvl>
    <w:lvl w:ilvl="6">
      <w:start w:val="1"/>
      <w:numFmt w:val="decimal"/>
      <w:pStyle w:val="7"/>
      <w:lvlText w:val="%6.%7"/>
      <w:lvlJc w:val="left"/>
      <w:pPr>
        <w:tabs>
          <w:tab w:val="num" w:pos="1296"/>
        </w:tabs>
        <w:ind w:left="1296" w:hanging="1296"/>
      </w:pPr>
    </w:lvl>
    <w:lvl w:ilvl="7">
      <w:start w:val="1"/>
      <w:numFmt w:val="decimal"/>
      <w:pStyle w:val="8"/>
      <w:lvlText w:val="%7.%8"/>
      <w:lvlJc w:val="left"/>
      <w:pPr>
        <w:tabs>
          <w:tab w:val="num" w:pos="1440"/>
        </w:tabs>
        <w:ind w:left="1440" w:hanging="1440"/>
      </w:pPr>
    </w:lvl>
    <w:lvl w:ilvl="8">
      <w:start w:val="1"/>
      <w:numFmt w:val="decimal"/>
      <w:pStyle w:val="9"/>
      <w:lvlText w:val="%7.%8.%9"/>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pStyle w:val="4"/>
      <w:lvlText w:val="%1."/>
      <w:lvlJc w:val="left"/>
      <w:pPr>
        <w:tabs>
          <w:tab w:val="num" w:pos="1209"/>
        </w:tabs>
        <w:ind w:left="1209" w:hanging="360"/>
      </w:pPr>
    </w:lvl>
  </w:abstractNum>
  <w:abstractNum w:abstractNumId="2" w15:restartNumberingAfterBreak="0">
    <w:nsid w:val="00000003"/>
    <w:multiLevelType w:val="singleLevel"/>
    <w:tmpl w:val="00000003"/>
    <w:name w:val="WW8Num3"/>
    <w:lvl w:ilvl="0">
      <w:start w:val="1"/>
      <w:numFmt w:val="bullet"/>
      <w:pStyle w:val="40"/>
      <w:lvlText w:val="o"/>
      <w:lvlJc w:val="left"/>
      <w:pPr>
        <w:tabs>
          <w:tab w:val="num" w:pos="1209"/>
        </w:tabs>
        <w:ind w:left="1209" w:hanging="360"/>
      </w:pPr>
      <w:rPr>
        <w:rFonts w:ascii="Courier New" w:hAnsi="Courier New" w:cs="Courier New" w:hint="default"/>
      </w:rPr>
    </w:lvl>
  </w:abstractNum>
  <w:abstractNum w:abstractNumId="3" w15:restartNumberingAfterBreak="0">
    <w:nsid w:val="00000004"/>
    <w:multiLevelType w:val="singleLevel"/>
    <w:tmpl w:val="00000004"/>
    <w:name w:val="WW8Num4"/>
    <w:lvl w:ilvl="0">
      <w:start w:val="1"/>
      <w:numFmt w:val="bullet"/>
      <w:pStyle w:val="3"/>
      <w:lvlText w:val=""/>
      <w:lvlJc w:val="left"/>
      <w:pPr>
        <w:tabs>
          <w:tab w:val="num" w:pos="2174"/>
        </w:tabs>
        <w:ind w:left="2174" w:hanging="360"/>
      </w:pPr>
      <w:rPr>
        <w:rFonts w:ascii="Symbol" w:hAnsi="Symbol" w:cs="Symbol" w:hint="default"/>
      </w:rPr>
    </w:lvl>
  </w:abstractNum>
  <w:abstractNum w:abstractNumId="4" w15:restartNumberingAfterBreak="0">
    <w:nsid w:val="00000005"/>
    <w:multiLevelType w:val="singleLevel"/>
    <w:tmpl w:val="00000005"/>
    <w:name w:val="WW8Num5"/>
    <w:lvl w:ilvl="0">
      <w:start w:val="1"/>
      <w:numFmt w:val="bullet"/>
      <w:pStyle w:val="2"/>
      <w:lvlText w:val=""/>
      <w:lvlJc w:val="left"/>
      <w:pPr>
        <w:tabs>
          <w:tab w:val="num" w:pos="1494"/>
        </w:tabs>
        <w:ind w:left="1494" w:hanging="360"/>
      </w:pPr>
      <w:rPr>
        <w:rFonts w:ascii="Wingdings" w:hAnsi="Wingdings" w:cs="Wingdings" w:hint="default"/>
      </w:rPr>
    </w:lvl>
  </w:abstractNum>
  <w:abstractNum w:abstractNumId="5" w15:restartNumberingAfterBreak="0">
    <w:nsid w:val="00000006"/>
    <w:multiLevelType w:val="singleLevel"/>
    <w:tmpl w:val="00000006"/>
    <w:name w:val="WW8Num6"/>
    <w:lvl w:ilvl="0">
      <w:start w:val="1"/>
      <w:numFmt w:val="bullet"/>
      <w:pStyle w:val="1"/>
      <w:lvlText w:val=""/>
      <w:lvlJc w:val="left"/>
      <w:pPr>
        <w:tabs>
          <w:tab w:val="num" w:pos="360"/>
        </w:tabs>
        <w:ind w:left="360" w:hanging="360"/>
      </w:pPr>
      <w:rPr>
        <w:rFonts w:ascii="Wingdings" w:hAnsi="Wingdings" w:cs="Wingdings" w:hint="default"/>
        <w:sz w:val="16"/>
      </w:rPr>
    </w:lvl>
  </w:abstractNum>
  <w:abstractNum w:abstractNumId="6" w15:restartNumberingAfterBreak="0">
    <w:nsid w:val="00000007"/>
    <w:multiLevelType w:val="multilevel"/>
    <w:tmpl w:val="00000007"/>
    <w:name w:val="WW8Num7"/>
    <w:lvl w:ilvl="0">
      <w:start w:val="1"/>
      <w:numFmt w:val="decimal"/>
      <w:lvlText w:val="%1."/>
      <w:lvlJc w:val="left"/>
      <w:pPr>
        <w:tabs>
          <w:tab w:val="num" w:pos="708"/>
        </w:tabs>
        <w:ind w:left="357" w:hanging="360"/>
      </w:pPr>
      <w:rPr>
        <w:rFonts w:ascii="Times New Roman" w:hAnsi="Times New Roman" w:cs="Times New Roman" w:hint="default"/>
        <w:b/>
        <w:i w:val="0"/>
        <w:sz w:val="24"/>
      </w:rPr>
    </w:lvl>
    <w:lvl w:ilvl="1">
      <w:start w:val="1"/>
      <w:numFmt w:val="decimal"/>
      <w:lvlText w:val="%1.%2."/>
      <w:lvlJc w:val="left"/>
      <w:pPr>
        <w:tabs>
          <w:tab w:val="num" w:pos="789"/>
        </w:tabs>
        <w:ind w:left="789" w:hanging="432"/>
      </w:pPr>
      <w:rPr>
        <w:rFonts w:ascii="Times New Roman" w:hAnsi="Times New Roman" w:cs="Times New Roman" w:hint="default"/>
        <w:b/>
        <w:i w:val="0"/>
        <w:sz w:val="24"/>
      </w:rPr>
    </w:lvl>
    <w:lvl w:ilvl="2">
      <w:start w:val="1"/>
      <w:numFmt w:val="decimal"/>
      <w:lvlText w:val="%1.%2.%3."/>
      <w:lvlJc w:val="left"/>
      <w:pPr>
        <w:tabs>
          <w:tab w:val="num" w:pos="1437"/>
        </w:tabs>
        <w:ind w:left="1221" w:hanging="504"/>
      </w:pPr>
      <w:rPr>
        <w:rFonts w:hint="default"/>
      </w:rPr>
    </w:lvl>
    <w:lvl w:ilvl="3">
      <w:start w:val="1"/>
      <w:numFmt w:val="decimal"/>
      <w:lvlText w:val="%1.%2.%3.%4."/>
      <w:lvlJc w:val="left"/>
      <w:pPr>
        <w:tabs>
          <w:tab w:val="num" w:pos="1797"/>
        </w:tabs>
        <w:ind w:left="1725" w:hanging="648"/>
      </w:pPr>
      <w:rPr>
        <w:rFonts w:hint="default"/>
      </w:rPr>
    </w:lvl>
    <w:lvl w:ilvl="4">
      <w:start w:val="1"/>
      <w:numFmt w:val="decimal"/>
      <w:lvlText w:val="%1.%2.%3.%4.%5."/>
      <w:lvlJc w:val="left"/>
      <w:pPr>
        <w:tabs>
          <w:tab w:val="num" w:pos="2517"/>
        </w:tabs>
        <w:ind w:left="2229" w:hanging="792"/>
      </w:pPr>
      <w:rPr>
        <w:rFonts w:hint="default"/>
      </w:rPr>
    </w:lvl>
    <w:lvl w:ilvl="5">
      <w:start w:val="1"/>
      <w:numFmt w:val="decimal"/>
      <w:lvlText w:val="%1.%2.%3.%4.%5.%6."/>
      <w:lvlJc w:val="left"/>
      <w:pPr>
        <w:tabs>
          <w:tab w:val="num" w:pos="2877"/>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677"/>
        </w:tabs>
        <w:ind w:left="4317" w:hanging="1440"/>
      </w:pPr>
      <w:rPr>
        <w:rFonts w:hint="default"/>
      </w:rPr>
    </w:lvl>
  </w:abstractNum>
  <w:abstractNum w:abstractNumId="7" w15:restartNumberingAfterBreak="0">
    <w:nsid w:val="040FB284"/>
    <w:multiLevelType w:val="hybridMultilevel"/>
    <w:tmpl w:val="894EE680"/>
    <w:lvl w:ilvl="0" w:tplc="558A1A96">
      <w:start w:val="1"/>
      <w:numFmt w:val="bullet"/>
      <w:lvlText w:val="-"/>
      <w:lvlJc w:val="left"/>
      <w:pPr>
        <w:ind w:left="1919" w:hanging="360"/>
      </w:pPr>
      <w:rPr>
        <w:rFonts w:ascii="Aptos" w:hAnsi="Aptos" w:hint="default"/>
      </w:rPr>
    </w:lvl>
    <w:lvl w:ilvl="1" w:tplc="4DCACC1C">
      <w:start w:val="1"/>
      <w:numFmt w:val="bullet"/>
      <w:lvlText w:val="o"/>
      <w:lvlJc w:val="left"/>
      <w:pPr>
        <w:ind w:left="2639" w:hanging="360"/>
      </w:pPr>
      <w:rPr>
        <w:rFonts w:ascii="Courier New" w:hAnsi="Courier New" w:hint="default"/>
      </w:rPr>
    </w:lvl>
    <w:lvl w:ilvl="2" w:tplc="E348E76A">
      <w:start w:val="1"/>
      <w:numFmt w:val="bullet"/>
      <w:lvlText w:val=""/>
      <w:lvlJc w:val="left"/>
      <w:pPr>
        <w:ind w:left="3359" w:hanging="360"/>
      </w:pPr>
      <w:rPr>
        <w:rFonts w:ascii="Wingdings" w:hAnsi="Wingdings" w:hint="default"/>
      </w:rPr>
    </w:lvl>
    <w:lvl w:ilvl="3" w:tplc="8118F0FA">
      <w:start w:val="1"/>
      <w:numFmt w:val="bullet"/>
      <w:lvlText w:val=""/>
      <w:lvlJc w:val="left"/>
      <w:pPr>
        <w:ind w:left="4079" w:hanging="360"/>
      </w:pPr>
      <w:rPr>
        <w:rFonts w:ascii="Symbol" w:hAnsi="Symbol" w:hint="default"/>
      </w:rPr>
    </w:lvl>
    <w:lvl w:ilvl="4" w:tplc="32E4BE32">
      <w:start w:val="1"/>
      <w:numFmt w:val="bullet"/>
      <w:lvlText w:val="o"/>
      <w:lvlJc w:val="left"/>
      <w:pPr>
        <w:ind w:left="4799" w:hanging="360"/>
      </w:pPr>
      <w:rPr>
        <w:rFonts w:ascii="Courier New" w:hAnsi="Courier New" w:hint="default"/>
      </w:rPr>
    </w:lvl>
    <w:lvl w:ilvl="5" w:tplc="3F307BBE">
      <w:start w:val="1"/>
      <w:numFmt w:val="bullet"/>
      <w:lvlText w:val=""/>
      <w:lvlJc w:val="left"/>
      <w:pPr>
        <w:ind w:left="5519" w:hanging="360"/>
      </w:pPr>
      <w:rPr>
        <w:rFonts w:ascii="Wingdings" w:hAnsi="Wingdings" w:hint="default"/>
      </w:rPr>
    </w:lvl>
    <w:lvl w:ilvl="6" w:tplc="AE6AAD98">
      <w:start w:val="1"/>
      <w:numFmt w:val="bullet"/>
      <w:lvlText w:val=""/>
      <w:lvlJc w:val="left"/>
      <w:pPr>
        <w:ind w:left="6239" w:hanging="360"/>
      </w:pPr>
      <w:rPr>
        <w:rFonts w:ascii="Symbol" w:hAnsi="Symbol" w:hint="default"/>
      </w:rPr>
    </w:lvl>
    <w:lvl w:ilvl="7" w:tplc="137CB8BC">
      <w:start w:val="1"/>
      <w:numFmt w:val="bullet"/>
      <w:lvlText w:val="o"/>
      <w:lvlJc w:val="left"/>
      <w:pPr>
        <w:ind w:left="6959" w:hanging="360"/>
      </w:pPr>
      <w:rPr>
        <w:rFonts w:ascii="Courier New" w:hAnsi="Courier New" w:hint="default"/>
      </w:rPr>
    </w:lvl>
    <w:lvl w:ilvl="8" w:tplc="75A6BEFA">
      <w:start w:val="1"/>
      <w:numFmt w:val="bullet"/>
      <w:lvlText w:val=""/>
      <w:lvlJc w:val="left"/>
      <w:pPr>
        <w:ind w:left="7679" w:hanging="360"/>
      </w:pPr>
      <w:rPr>
        <w:rFonts w:ascii="Wingdings" w:hAnsi="Wingdings" w:hint="default"/>
      </w:rPr>
    </w:lvl>
  </w:abstractNum>
  <w:abstractNum w:abstractNumId="8" w15:restartNumberingAfterBreak="0">
    <w:nsid w:val="051F33E7"/>
    <w:multiLevelType w:val="hybridMultilevel"/>
    <w:tmpl w:val="CA4C52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7717E62"/>
    <w:multiLevelType w:val="hybridMultilevel"/>
    <w:tmpl w:val="74B6C442"/>
    <w:lvl w:ilvl="0" w:tplc="AFE43622">
      <w:start w:val="1"/>
      <w:numFmt w:val="decimal"/>
      <w:pStyle w:val="20"/>
      <w:lvlText w:val="1.%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18CD31B4"/>
    <w:multiLevelType w:val="multilevel"/>
    <w:tmpl w:val="462A4FBA"/>
    <w:styleLink w:val="Gel"/>
    <w:lvl w:ilvl="0">
      <w:start w:val="1"/>
      <w:numFmt w:val="decimal"/>
      <w:pStyle w:val="Gel1"/>
      <w:suff w:val="space"/>
      <w:lvlText w:val="%1."/>
      <w:lvlJc w:val="left"/>
      <w:pPr>
        <w:ind w:left="0" w:firstLine="567"/>
      </w:pPr>
      <w:rPr>
        <w:rFonts w:hint="default"/>
        <w:i w:val="0"/>
        <w:sz w:val="28"/>
      </w:rPr>
    </w:lvl>
    <w:lvl w:ilvl="1">
      <w:start w:val="1"/>
      <w:numFmt w:val="decimal"/>
      <w:pStyle w:val="Gel2"/>
      <w:suff w:val="space"/>
      <w:lvlText w:val="%1.%2."/>
      <w:lvlJc w:val="left"/>
      <w:pPr>
        <w:ind w:left="0" w:firstLine="567"/>
      </w:pPr>
      <w:rPr>
        <w:rFonts w:hint="default"/>
        <w:i w:val="0"/>
        <w:sz w:val="28"/>
      </w:rPr>
    </w:lvl>
    <w:lvl w:ilvl="2">
      <w:start w:val="1"/>
      <w:numFmt w:val="decimal"/>
      <w:pStyle w:val="Gel3"/>
      <w:suff w:val="space"/>
      <w:lvlText w:val="%1.%2.%3."/>
      <w:lvlJc w:val="left"/>
      <w:pPr>
        <w:ind w:left="0" w:firstLine="567"/>
      </w:pPr>
      <w:rPr>
        <w:rFonts w:hint="default"/>
        <w:i w:val="0"/>
        <w:sz w:val="26"/>
      </w:rPr>
    </w:lvl>
    <w:lvl w:ilvl="3">
      <w:start w:val="1"/>
      <w:numFmt w:val="decimal"/>
      <w:pStyle w:val="Gel4"/>
      <w:suff w:val="space"/>
      <w:lvlText w:val="%1.%2.%3.%4."/>
      <w:lvlJc w:val="left"/>
      <w:pPr>
        <w:ind w:left="0" w:firstLine="567"/>
      </w:pPr>
      <w:rPr>
        <w:rFonts w:hint="default"/>
        <w:i w:val="0"/>
        <w:sz w:val="24"/>
      </w:rPr>
    </w:lvl>
    <w:lvl w:ilvl="4">
      <w:start w:val="1"/>
      <w:numFmt w:val="decimal"/>
      <w:pStyle w:val="Gel5"/>
      <w:suff w:val="space"/>
      <w:lvlText w:val="%1.%2.%3.%4.%5."/>
      <w:lvlJc w:val="left"/>
      <w:pPr>
        <w:ind w:left="0" w:firstLine="567"/>
      </w:pPr>
      <w:rPr>
        <w:rFonts w:hint="default"/>
        <w:b w:val="0"/>
        <w:i w:val="0"/>
        <w:sz w:val="24"/>
      </w:rPr>
    </w:lvl>
    <w:lvl w:ilvl="5">
      <w:start w:val="1"/>
      <w:numFmt w:val="decimal"/>
      <w:pStyle w:val="Gel6"/>
      <w:suff w:val="space"/>
      <w:lvlText w:val="%1.%2.%3.%4.%5.%6."/>
      <w:lvlJc w:val="left"/>
      <w:pPr>
        <w:ind w:left="0" w:firstLine="567"/>
      </w:pPr>
      <w:rPr>
        <w:rFonts w:hint="default"/>
      </w:rPr>
    </w:lvl>
    <w:lvl w:ilvl="6">
      <w:start w:val="1"/>
      <w:numFmt w:val="decimal"/>
      <w:pStyle w:val="Gel7"/>
      <w:suff w:val="space"/>
      <w:lvlText w:val="%1.%2.%3.%4.%5.%6.%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1" w15:restartNumberingAfterBreak="0">
    <w:nsid w:val="1983FEA7"/>
    <w:multiLevelType w:val="hybridMultilevel"/>
    <w:tmpl w:val="091850D2"/>
    <w:lvl w:ilvl="0" w:tplc="10B2D482">
      <w:start w:val="1"/>
      <w:numFmt w:val="bullet"/>
      <w:lvlText w:val=""/>
      <w:lvlJc w:val="left"/>
      <w:pPr>
        <w:ind w:left="720" w:hanging="360"/>
      </w:pPr>
      <w:rPr>
        <w:rFonts w:ascii="Symbol" w:hAnsi="Symbol" w:hint="default"/>
      </w:rPr>
    </w:lvl>
    <w:lvl w:ilvl="1" w:tplc="1E481A46">
      <w:start w:val="1"/>
      <w:numFmt w:val="bullet"/>
      <w:lvlText w:val="o"/>
      <w:lvlJc w:val="left"/>
      <w:pPr>
        <w:ind w:left="2337" w:hanging="360"/>
      </w:pPr>
      <w:rPr>
        <w:rFonts w:ascii="Courier New" w:hAnsi="Courier New" w:hint="default"/>
      </w:rPr>
    </w:lvl>
    <w:lvl w:ilvl="2" w:tplc="75D272E2">
      <w:start w:val="1"/>
      <w:numFmt w:val="bullet"/>
      <w:lvlText w:val=""/>
      <w:lvlJc w:val="left"/>
      <w:pPr>
        <w:ind w:left="3057" w:hanging="360"/>
      </w:pPr>
      <w:rPr>
        <w:rFonts w:ascii="Wingdings" w:hAnsi="Wingdings" w:hint="default"/>
      </w:rPr>
    </w:lvl>
    <w:lvl w:ilvl="3" w:tplc="EACC5404">
      <w:start w:val="1"/>
      <w:numFmt w:val="bullet"/>
      <w:lvlText w:val=""/>
      <w:lvlJc w:val="left"/>
      <w:pPr>
        <w:ind w:left="3777" w:hanging="360"/>
      </w:pPr>
      <w:rPr>
        <w:rFonts w:ascii="Symbol" w:hAnsi="Symbol" w:hint="default"/>
      </w:rPr>
    </w:lvl>
    <w:lvl w:ilvl="4" w:tplc="B782686A">
      <w:start w:val="1"/>
      <w:numFmt w:val="bullet"/>
      <w:lvlText w:val="o"/>
      <w:lvlJc w:val="left"/>
      <w:pPr>
        <w:ind w:left="4497" w:hanging="360"/>
      </w:pPr>
      <w:rPr>
        <w:rFonts w:ascii="Courier New" w:hAnsi="Courier New" w:hint="default"/>
      </w:rPr>
    </w:lvl>
    <w:lvl w:ilvl="5" w:tplc="10B8AE16">
      <w:start w:val="1"/>
      <w:numFmt w:val="bullet"/>
      <w:lvlText w:val=""/>
      <w:lvlJc w:val="left"/>
      <w:pPr>
        <w:ind w:left="5217" w:hanging="360"/>
      </w:pPr>
      <w:rPr>
        <w:rFonts w:ascii="Wingdings" w:hAnsi="Wingdings" w:hint="default"/>
      </w:rPr>
    </w:lvl>
    <w:lvl w:ilvl="6" w:tplc="019883D4">
      <w:start w:val="1"/>
      <w:numFmt w:val="bullet"/>
      <w:lvlText w:val=""/>
      <w:lvlJc w:val="left"/>
      <w:pPr>
        <w:ind w:left="5937" w:hanging="360"/>
      </w:pPr>
      <w:rPr>
        <w:rFonts w:ascii="Symbol" w:hAnsi="Symbol" w:hint="default"/>
      </w:rPr>
    </w:lvl>
    <w:lvl w:ilvl="7" w:tplc="CCD0C6DE">
      <w:start w:val="1"/>
      <w:numFmt w:val="bullet"/>
      <w:lvlText w:val="o"/>
      <w:lvlJc w:val="left"/>
      <w:pPr>
        <w:ind w:left="6657" w:hanging="360"/>
      </w:pPr>
      <w:rPr>
        <w:rFonts w:ascii="Courier New" w:hAnsi="Courier New" w:hint="default"/>
      </w:rPr>
    </w:lvl>
    <w:lvl w:ilvl="8" w:tplc="E41A76B4">
      <w:start w:val="1"/>
      <w:numFmt w:val="bullet"/>
      <w:lvlText w:val=""/>
      <w:lvlJc w:val="left"/>
      <w:pPr>
        <w:ind w:left="7377" w:hanging="360"/>
      </w:pPr>
      <w:rPr>
        <w:rFonts w:ascii="Wingdings" w:hAnsi="Wingdings" w:hint="default"/>
      </w:rPr>
    </w:lvl>
  </w:abstractNum>
  <w:abstractNum w:abstractNumId="12" w15:restartNumberingAfterBreak="0">
    <w:nsid w:val="1E6A0796"/>
    <w:multiLevelType w:val="multilevel"/>
    <w:tmpl w:val="3536B60A"/>
    <w:numStyleLink w:val="Gel-"/>
  </w:abstractNum>
  <w:abstractNum w:abstractNumId="13" w15:restartNumberingAfterBreak="0">
    <w:nsid w:val="220F6345"/>
    <w:multiLevelType w:val="hybridMultilevel"/>
    <w:tmpl w:val="EEB05924"/>
    <w:lvl w:ilvl="0" w:tplc="6B26EABE">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15:restartNumberingAfterBreak="0">
    <w:nsid w:val="292822E2"/>
    <w:multiLevelType w:val="hybridMultilevel"/>
    <w:tmpl w:val="1988EAFC"/>
    <w:lvl w:ilvl="0" w:tplc="6B26EABE">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5" w15:restartNumberingAfterBreak="0">
    <w:nsid w:val="2D2405C4"/>
    <w:multiLevelType w:val="hybridMultilevel"/>
    <w:tmpl w:val="D38081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2257591"/>
    <w:multiLevelType w:val="hybridMultilevel"/>
    <w:tmpl w:val="27AA1A0C"/>
    <w:lvl w:ilvl="0" w:tplc="6B26EA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647F24"/>
    <w:multiLevelType w:val="hybridMultilevel"/>
    <w:tmpl w:val="B3DA1F9A"/>
    <w:lvl w:ilvl="0" w:tplc="87FA0F8A">
      <w:start w:val="1"/>
      <w:numFmt w:val="decimal"/>
      <w:pStyle w:val="41"/>
      <w:lvlText w:val="4.%1."/>
      <w:lvlJc w:val="left"/>
      <w:pPr>
        <w:ind w:left="1797" w:hanging="360"/>
      </w:pPr>
      <w:rPr>
        <w:rFonts w:hint="default"/>
      </w:rPr>
    </w:lvl>
    <w:lvl w:ilvl="1" w:tplc="04190019" w:tentative="1">
      <w:start w:val="1"/>
      <w:numFmt w:val="lowerLetter"/>
      <w:lvlText w:val="%2."/>
      <w:lvlJc w:val="left"/>
      <w:pPr>
        <w:ind w:left="2517" w:hanging="360"/>
      </w:pPr>
    </w:lvl>
    <w:lvl w:ilvl="2" w:tplc="0419001B" w:tentative="1">
      <w:start w:val="1"/>
      <w:numFmt w:val="lowerRoman"/>
      <w:lvlText w:val="%3."/>
      <w:lvlJc w:val="right"/>
      <w:pPr>
        <w:ind w:left="3237" w:hanging="180"/>
      </w:pPr>
    </w:lvl>
    <w:lvl w:ilvl="3" w:tplc="0419000F" w:tentative="1">
      <w:start w:val="1"/>
      <w:numFmt w:val="decimal"/>
      <w:lvlText w:val="%4."/>
      <w:lvlJc w:val="left"/>
      <w:pPr>
        <w:ind w:left="3957" w:hanging="360"/>
      </w:pPr>
    </w:lvl>
    <w:lvl w:ilvl="4" w:tplc="04190019" w:tentative="1">
      <w:start w:val="1"/>
      <w:numFmt w:val="lowerLetter"/>
      <w:lvlText w:val="%5."/>
      <w:lvlJc w:val="left"/>
      <w:pPr>
        <w:ind w:left="4677" w:hanging="360"/>
      </w:pPr>
    </w:lvl>
    <w:lvl w:ilvl="5" w:tplc="0419001B" w:tentative="1">
      <w:start w:val="1"/>
      <w:numFmt w:val="lowerRoman"/>
      <w:lvlText w:val="%6."/>
      <w:lvlJc w:val="right"/>
      <w:pPr>
        <w:ind w:left="5397" w:hanging="180"/>
      </w:pPr>
    </w:lvl>
    <w:lvl w:ilvl="6" w:tplc="0419000F" w:tentative="1">
      <w:start w:val="1"/>
      <w:numFmt w:val="decimal"/>
      <w:lvlText w:val="%7."/>
      <w:lvlJc w:val="left"/>
      <w:pPr>
        <w:ind w:left="6117" w:hanging="360"/>
      </w:pPr>
    </w:lvl>
    <w:lvl w:ilvl="7" w:tplc="04190019" w:tentative="1">
      <w:start w:val="1"/>
      <w:numFmt w:val="lowerLetter"/>
      <w:lvlText w:val="%8."/>
      <w:lvlJc w:val="left"/>
      <w:pPr>
        <w:ind w:left="6837" w:hanging="360"/>
      </w:pPr>
    </w:lvl>
    <w:lvl w:ilvl="8" w:tplc="0419001B" w:tentative="1">
      <w:start w:val="1"/>
      <w:numFmt w:val="lowerRoman"/>
      <w:lvlText w:val="%9."/>
      <w:lvlJc w:val="right"/>
      <w:pPr>
        <w:ind w:left="7557" w:hanging="180"/>
      </w:pPr>
    </w:lvl>
  </w:abstractNum>
  <w:abstractNum w:abstractNumId="18" w15:restartNumberingAfterBreak="0">
    <w:nsid w:val="3885C8A1"/>
    <w:multiLevelType w:val="hybridMultilevel"/>
    <w:tmpl w:val="91784F96"/>
    <w:lvl w:ilvl="0" w:tplc="A6744454">
      <w:start w:val="1"/>
      <w:numFmt w:val="bullet"/>
      <w:lvlText w:val=""/>
      <w:lvlJc w:val="left"/>
      <w:pPr>
        <w:ind w:left="1080" w:hanging="360"/>
      </w:pPr>
      <w:rPr>
        <w:rFonts w:ascii="Symbol" w:hAnsi="Symbol" w:hint="default"/>
      </w:rPr>
    </w:lvl>
    <w:lvl w:ilvl="1" w:tplc="BE3EFEAC">
      <w:start w:val="1"/>
      <w:numFmt w:val="bullet"/>
      <w:lvlText w:val="o"/>
      <w:lvlJc w:val="left"/>
      <w:pPr>
        <w:ind w:left="2337" w:hanging="360"/>
      </w:pPr>
      <w:rPr>
        <w:rFonts w:ascii="Courier New" w:hAnsi="Courier New" w:hint="default"/>
      </w:rPr>
    </w:lvl>
    <w:lvl w:ilvl="2" w:tplc="ACEE9BF8">
      <w:start w:val="1"/>
      <w:numFmt w:val="bullet"/>
      <w:lvlText w:val=""/>
      <w:lvlJc w:val="left"/>
      <w:pPr>
        <w:ind w:left="3057" w:hanging="360"/>
      </w:pPr>
      <w:rPr>
        <w:rFonts w:ascii="Wingdings" w:hAnsi="Wingdings" w:hint="default"/>
      </w:rPr>
    </w:lvl>
    <w:lvl w:ilvl="3" w:tplc="ED94CBFE">
      <w:start w:val="1"/>
      <w:numFmt w:val="bullet"/>
      <w:lvlText w:val=""/>
      <w:lvlJc w:val="left"/>
      <w:pPr>
        <w:ind w:left="3777" w:hanging="360"/>
      </w:pPr>
      <w:rPr>
        <w:rFonts w:ascii="Symbol" w:hAnsi="Symbol" w:hint="default"/>
      </w:rPr>
    </w:lvl>
    <w:lvl w:ilvl="4" w:tplc="6FA47074">
      <w:start w:val="1"/>
      <w:numFmt w:val="bullet"/>
      <w:lvlText w:val="o"/>
      <w:lvlJc w:val="left"/>
      <w:pPr>
        <w:ind w:left="4497" w:hanging="360"/>
      </w:pPr>
      <w:rPr>
        <w:rFonts w:ascii="Courier New" w:hAnsi="Courier New" w:hint="default"/>
      </w:rPr>
    </w:lvl>
    <w:lvl w:ilvl="5" w:tplc="94307302">
      <w:start w:val="1"/>
      <w:numFmt w:val="bullet"/>
      <w:lvlText w:val=""/>
      <w:lvlJc w:val="left"/>
      <w:pPr>
        <w:ind w:left="5217" w:hanging="360"/>
      </w:pPr>
      <w:rPr>
        <w:rFonts w:ascii="Wingdings" w:hAnsi="Wingdings" w:hint="default"/>
      </w:rPr>
    </w:lvl>
    <w:lvl w:ilvl="6" w:tplc="78362244">
      <w:start w:val="1"/>
      <w:numFmt w:val="bullet"/>
      <w:lvlText w:val=""/>
      <w:lvlJc w:val="left"/>
      <w:pPr>
        <w:ind w:left="5937" w:hanging="360"/>
      </w:pPr>
      <w:rPr>
        <w:rFonts w:ascii="Symbol" w:hAnsi="Symbol" w:hint="default"/>
      </w:rPr>
    </w:lvl>
    <w:lvl w:ilvl="7" w:tplc="FB9C21EE">
      <w:start w:val="1"/>
      <w:numFmt w:val="bullet"/>
      <w:lvlText w:val="o"/>
      <w:lvlJc w:val="left"/>
      <w:pPr>
        <w:ind w:left="6657" w:hanging="360"/>
      </w:pPr>
      <w:rPr>
        <w:rFonts w:ascii="Courier New" w:hAnsi="Courier New" w:hint="default"/>
      </w:rPr>
    </w:lvl>
    <w:lvl w:ilvl="8" w:tplc="01DA4488">
      <w:start w:val="1"/>
      <w:numFmt w:val="bullet"/>
      <w:lvlText w:val=""/>
      <w:lvlJc w:val="left"/>
      <w:pPr>
        <w:ind w:left="7377" w:hanging="360"/>
      </w:pPr>
      <w:rPr>
        <w:rFonts w:ascii="Wingdings" w:hAnsi="Wingdings" w:hint="default"/>
      </w:rPr>
    </w:lvl>
  </w:abstractNum>
  <w:abstractNum w:abstractNumId="19" w15:restartNumberingAfterBreak="0">
    <w:nsid w:val="3E6326E1"/>
    <w:multiLevelType w:val="hybridMultilevel"/>
    <w:tmpl w:val="56C644C2"/>
    <w:lvl w:ilvl="0" w:tplc="6B26EA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6A6E80"/>
    <w:multiLevelType w:val="hybridMultilevel"/>
    <w:tmpl w:val="FBA22DB0"/>
    <w:lvl w:ilvl="0" w:tplc="6B26EA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150678B"/>
    <w:multiLevelType w:val="hybridMultilevel"/>
    <w:tmpl w:val="8EF27AD2"/>
    <w:lvl w:ilvl="0" w:tplc="6B26EABE">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2" w15:restartNumberingAfterBreak="0">
    <w:nsid w:val="444E24DD"/>
    <w:multiLevelType w:val="hybridMultilevel"/>
    <w:tmpl w:val="F432C3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C859E78"/>
    <w:multiLevelType w:val="hybridMultilevel"/>
    <w:tmpl w:val="E88E5334"/>
    <w:lvl w:ilvl="0" w:tplc="4426C624">
      <w:start w:val="1"/>
      <w:numFmt w:val="bullet"/>
      <w:lvlText w:val=""/>
      <w:lvlJc w:val="left"/>
      <w:pPr>
        <w:ind w:left="720" w:hanging="360"/>
      </w:pPr>
      <w:rPr>
        <w:rFonts w:ascii="Symbol" w:hAnsi="Symbol" w:hint="default"/>
      </w:rPr>
    </w:lvl>
    <w:lvl w:ilvl="1" w:tplc="D02E2A28">
      <w:start w:val="1"/>
      <w:numFmt w:val="bullet"/>
      <w:lvlText w:val="o"/>
      <w:lvlJc w:val="left"/>
      <w:pPr>
        <w:ind w:left="2337" w:hanging="360"/>
      </w:pPr>
      <w:rPr>
        <w:rFonts w:ascii="Courier New" w:hAnsi="Courier New" w:hint="default"/>
      </w:rPr>
    </w:lvl>
    <w:lvl w:ilvl="2" w:tplc="9586D0FC">
      <w:start w:val="1"/>
      <w:numFmt w:val="bullet"/>
      <w:lvlText w:val=""/>
      <w:lvlJc w:val="left"/>
      <w:pPr>
        <w:ind w:left="3057" w:hanging="360"/>
      </w:pPr>
      <w:rPr>
        <w:rFonts w:ascii="Wingdings" w:hAnsi="Wingdings" w:hint="default"/>
      </w:rPr>
    </w:lvl>
    <w:lvl w:ilvl="3" w:tplc="D66A3404">
      <w:start w:val="1"/>
      <w:numFmt w:val="bullet"/>
      <w:lvlText w:val=""/>
      <w:lvlJc w:val="left"/>
      <w:pPr>
        <w:ind w:left="3777" w:hanging="360"/>
      </w:pPr>
      <w:rPr>
        <w:rFonts w:ascii="Symbol" w:hAnsi="Symbol" w:hint="default"/>
      </w:rPr>
    </w:lvl>
    <w:lvl w:ilvl="4" w:tplc="F72E598A">
      <w:start w:val="1"/>
      <w:numFmt w:val="bullet"/>
      <w:lvlText w:val="o"/>
      <w:lvlJc w:val="left"/>
      <w:pPr>
        <w:ind w:left="4497" w:hanging="360"/>
      </w:pPr>
      <w:rPr>
        <w:rFonts w:ascii="Courier New" w:hAnsi="Courier New" w:hint="default"/>
      </w:rPr>
    </w:lvl>
    <w:lvl w:ilvl="5" w:tplc="80E436CE">
      <w:start w:val="1"/>
      <w:numFmt w:val="bullet"/>
      <w:lvlText w:val=""/>
      <w:lvlJc w:val="left"/>
      <w:pPr>
        <w:ind w:left="5217" w:hanging="360"/>
      </w:pPr>
      <w:rPr>
        <w:rFonts w:ascii="Wingdings" w:hAnsi="Wingdings" w:hint="default"/>
      </w:rPr>
    </w:lvl>
    <w:lvl w:ilvl="6" w:tplc="F44A6DD0">
      <w:start w:val="1"/>
      <w:numFmt w:val="bullet"/>
      <w:lvlText w:val=""/>
      <w:lvlJc w:val="left"/>
      <w:pPr>
        <w:ind w:left="5937" w:hanging="360"/>
      </w:pPr>
      <w:rPr>
        <w:rFonts w:ascii="Symbol" w:hAnsi="Symbol" w:hint="default"/>
      </w:rPr>
    </w:lvl>
    <w:lvl w:ilvl="7" w:tplc="28FE1A84">
      <w:start w:val="1"/>
      <w:numFmt w:val="bullet"/>
      <w:lvlText w:val="o"/>
      <w:lvlJc w:val="left"/>
      <w:pPr>
        <w:ind w:left="6657" w:hanging="360"/>
      </w:pPr>
      <w:rPr>
        <w:rFonts w:ascii="Courier New" w:hAnsi="Courier New" w:hint="default"/>
      </w:rPr>
    </w:lvl>
    <w:lvl w:ilvl="8" w:tplc="83106D34">
      <w:start w:val="1"/>
      <w:numFmt w:val="bullet"/>
      <w:lvlText w:val=""/>
      <w:lvlJc w:val="left"/>
      <w:pPr>
        <w:ind w:left="7377" w:hanging="360"/>
      </w:pPr>
      <w:rPr>
        <w:rFonts w:ascii="Wingdings" w:hAnsi="Wingdings" w:hint="default"/>
      </w:rPr>
    </w:lvl>
  </w:abstractNum>
  <w:abstractNum w:abstractNumId="24" w15:restartNumberingAfterBreak="0">
    <w:nsid w:val="51839209"/>
    <w:multiLevelType w:val="hybridMultilevel"/>
    <w:tmpl w:val="C442BB12"/>
    <w:lvl w:ilvl="0" w:tplc="30022D76">
      <w:start w:val="1"/>
      <w:numFmt w:val="bullet"/>
      <w:lvlText w:val=""/>
      <w:lvlJc w:val="left"/>
      <w:pPr>
        <w:ind w:left="1080" w:hanging="360"/>
      </w:pPr>
      <w:rPr>
        <w:rFonts w:ascii="Symbol" w:hAnsi="Symbol" w:hint="default"/>
      </w:rPr>
    </w:lvl>
    <w:lvl w:ilvl="1" w:tplc="72942110">
      <w:start w:val="1"/>
      <w:numFmt w:val="bullet"/>
      <w:lvlText w:val="o"/>
      <w:lvlJc w:val="left"/>
      <w:pPr>
        <w:ind w:left="2337" w:hanging="360"/>
      </w:pPr>
      <w:rPr>
        <w:rFonts w:ascii="Courier New" w:hAnsi="Courier New" w:hint="default"/>
      </w:rPr>
    </w:lvl>
    <w:lvl w:ilvl="2" w:tplc="D382B220">
      <w:start w:val="1"/>
      <w:numFmt w:val="bullet"/>
      <w:lvlText w:val=""/>
      <w:lvlJc w:val="left"/>
      <w:pPr>
        <w:ind w:left="3057" w:hanging="360"/>
      </w:pPr>
      <w:rPr>
        <w:rFonts w:ascii="Wingdings" w:hAnsi="Wingdings" w:hint="default"/>
      </w:rPr>
    </w:lvl>
    <w:lvl w:ilvl="3" w:tplc="0BD8C266">
      <w:start w:val="1"/>
      <w:numFmt w:val="bullet"/>
      <w:lvlText w:val=""/>
      <w:lvlJc w:val="left"/>
      <w:pPr>
        <w:ind w:left="3777" w:hanging="360"/>
      </w:pPr>
      <w:rPr>
        <w:rFonts w:ascii="Symbol" w:hAnsi="Symbol" w:hint="default"/>
      </w:rPr>
    </w:lvl>
    <w:lvl w:ilvl="4" w:tplc="46F22152">
      <w:start w:val="1"/>
      <w:numFmt w:val="bullet"/>
      <w:lvlText w:val="o"/>
      <w:lvlJc w:val="left"/>
      <w:pPr>
        <w:ind w:left="4497" w:hanging="360"/>
      </w:pPr>
      <w:rPr>
        <w:rFonts w:ascii="Courier New" w:hAnsi="Courier New" w:hint="default"/>
      </w:rPr>
    </w:lvl>
    <w:lvl w:ilvl="5" w:tplc="B39C0D7E">
      <w:start w:val="1"/>
      <w:numFmt w:val="bullet"/>
      <w:lvlText w:val=""/>
      <w:lvlJc w:val="left"/>
      <w:pPr>
        <w:ind w:left="5217" w:hanging="360"/>
      </w:pPr>
      <w:rPr>
        <w:rFonts w:ascii="Wingdings" w:hAnsi="Wingdings" w:hint="default"/>
      </w:rPr>
    </w:lvl>
    <w:lvl w:ilvl="6" w:tplc="D8CE0F76">
      <w:start w:val="1"/>
      <w:numFmt w:val="bullet"/>
      <w:lvlText w:val=""/>
      <w:lvlJc w:val="left"/>
      <w:pPr>
        <w:ind w:left="5937" w:hanging="360"/>
      </w:pPr>
      <w:rPr>
        <w:rFonts w:ascii="Symbol" w:hAnsi="Symbol" w:hint="default"/>
      </w:rPr>
    </w:lvl>
    <w:lvl w:ilvl="7" w:tplc="77E8A3EA">
      <w:start w:val="1"/>
      <w:numFmt w:val="bullet"/>
      <w:lvlText w:val="o"/>
      <w:lvlJc w:val="left"/>
      <w:pPr>
        <w:ind w:left="6657" w:hanging="360"/>
      </w:pPr>
      <w:rPr>
        <w:rFonts w:ascii="Courier New" w:hAnsi="Courier New" w:hint="default"/>
      </w:rPr>
    </w:lvl>
    <w:lvl w:ilvl="8" w:tplc="F1C0FC46">
      <w:start w:val="1"/>
      <w:numFmt w:val="bullet"/>
      <w:lvlText w:val=""/>
      <w:lvlJc w:val="left"/>
      <w:pPr>
        <w:ind w:left="7377" w:hanging="360"/>
      </w:pPr>
      <w:rPr>
        <w:rFonts w:ascii="Wingdings" w:hAnsi="Wingdings" w:hint="default"/>
      </w:rPr>
    </w:lvl>
  </w:abstractNum>
  <w:abstractNum w:abstractNumId="25" w15:restartNumberingAfterBreak="0">
    <w:nsid w:val="5681ACC4"/>
    <w:multiLevelType w:val="hybridMultilevel"/>
    <w:tmpl w:val="908000FA"/>
    <w:lvl w:ilvl="0" w:tplc="B1603718">
      <w:start w:val="1"/>
      <w:numFmt w:val="decimal"/>
      <w:lvlText w:val="%1)"/>
      <w:lvlJc w:val="left"/>
      <w:pPr>
        <w:ind w:left="720" w:hanging="360"/>
      </w:pPr>
    </w:lvl>
    <w:lvl w:ilvl="1" w:tplc="144ABEDC">
      <w:start w:val="1"/>
      <w:numFmt w:val="bullet"/>
      <w:lvlText w:val=""/>
      <w:lvlJc w:val="left"/>
      <w:pPr>
        <w:ind w:left="1440" w:hanging="360"/>
      </w:pPr>
      <w:rPr>
        <w:rFonts w:ascii="Times New Roman" w:hAnsi="Times New Roman" w:hint="default"/>
      </w:rPr>
    </w:lvl>
    <w:lvl w:ilvl="2" w:tplc="822899A4">
      <w:start w:val="1"/>
      <w:numFmt w:val="lowerRoman"/>
      <w:lvlText w:val="%3."/>
      <w:lvlJc w:val="right"/>
      <w:pPr>
        <w:ind w:left="3057" w:hanging="180"/>
      </w:pPr>
    </w:lvl>
    <w:lvl w:ilvl="3" w:tplc="C590B706">
      <w:start w:val="1"/>
      <w:numFmt w:val="decimal"/>
      <w:lvlText w:val="%4."/>
      <w:lvlJc w:val="left"/>
      <w:pPr>
        <w:ind w:left="3777" w:hanging="360"/>
      </w:pPr>
    </w:lvl>
    <w:lvl w:ilvl="4" w:tplc="E76CA008">
      <w:start w:val="1"/>
      <w:numFmt w:val="lowerLetter"/>
      <w:lvlText w:val="%5."/>
      <w:lvlJc w:val="left"/>
      <w:pPr>
        <w:ind w:left="4497" w:hanging="360"/>
      </w:pPr>
    </w:lvl>
    <w:lvl w:ilvl="5" w:tplc="F718EA5C">
      <w:start w:val="1"/>
      <w:numFmt w:val="lowerRoman"/>
      <w:lvlText w:val="%6."/>
      <w:lvlJc w:val="right"/>
      <w:pPr>
        <w:ind w:left="5217" w:hanging="180"/>
      </w:pPr>
    </w:lvl>
    <w:lvl w:ilvl="6" w:tplc="49B899E8">
      <w:start w:val="1"/>
      <w:numFmt w:val="decimal"/>
      <w:lvlText w:val="%7."/>
      <w:lvlJc w:val="left"/>
      <w:pPr>
        <w:ind w:left="5937" w:hanging="360"/>
      </w:pPr>
    </w:lvl>
    <w:lvl w:ilvl="7" w:tplc="DAAEF37A">
      <w:start w:val="1"/>
      <w:numFmt w:val="lowerLetter"/>
      <w:lvlText w:val="%8."/>
      <w:lvlJc w:val="left"/>
      <w:pPr>
        <w:ind w:left="6657" w:hanging="360"/>
      </w:pPr>
    </w:lvl>
    <w:lvl w:ilvl="8" w:tplc="568CC09E">
      <w:start w:val="1"/>
      <w:numFmt w:val="lowerRoman"/>
      <w:lvlText w:val="%9."/>
      <w:lvlJc w:val="right"/>
      <w:pPr>
        <w:ind w:left="7377" w:hanging="180"/>
      </w:pPr>
    </w:lvl>
  </w:abstractNum>
  <w:abstractNum w:abstractNumId="26" w15:restartNumberingAfterBreak="0">
    <w:nsid w:val="5785E30D"/>
    <w:multiLevelType w:val="hybridMultilevel"/>
    <w:tmpl w:val="E69A296A"/>
    <w:lvl w:ilvl="0" w:tplc="37AE6FB2">
      <w:start w:val="1"/>
      <w:numFmt w:val="bullet"/>
      <w:lvlText w:val="-"/>
      <w:lvlJc w:val="left"/>
      <w:pPr>
        <w:ind w:left="1919" w:hanging="360"/>
      </w:pPr>
      <w:rPr>
        <w:rFonts w:ascii="Aptos" w:hAnsi="Aptos" w:hint="default"/>
      </w:rPr>
    </w:lvl>
    <w:lvl w:ilvl="1" w:tplc="9A8A4AC0">
      <w:start w:val="1"/>
      <w:numFmt w:val="bullet"/>
      <w:lvlText w:val="o"/>
      <w:lvlJc w:val="left"/>
      <w:pPr>
        <w:ind w:left="2639" w:hanging="360"/>
      </w:pPr>
      <w:rPr>
        <w:rFonts w:ascii="Courier New" w:hAnsi="Courier New" w:hint="default"/>
      </w:rPr>
    </w:lvl>
    <w:lvl w:ilvl="2" w:tplc="34668D1A">
      <w:start w:val="1"/>
      <w:numFmt w:val="bullet"/>
      <w:lvlText w:val=""/>
      <w:lvlJc w:val="left"/>
      <w:pPr>
        <w:ind w:left="3359" w:hanging="360"/>
      </w:pPr>
      <w:rPr>
        <w:rFonts w:ascii="Wingdings" w:hAnsi="Wingdings" w:hint="default"/>
      </w:rPr>
    </w:lvl>
    <w:lvl w:ilvl="3" w:tplc="820C7D50">
      <w:start w:val="1"/>
      <w:numFmt w:val="bullet"/>
      <w:lvlText w:val=""/>
      <w:lvlJc w:val="left"/>
      <w:pPr>
        <w:ind w:left="4079" w:hanging="360"/>
      </w:pPr>
      <w:rPr>
        <w:rFonts w:ascii="Symbol" w:hAnsi="Symbol" w:hint="default"/>
      </w:rPr>
    </w:lvl>
    <w:lvl w:ilvl="4" w:tplc="F8C44068">
      <w:start w:val="1"/>
      <w:numFmt w:val="bullet"/>
      <w:lvlText w:val="o"/>
      <w:lvlJc w:val="left"/>
      <w:pPr>
        <w:ind w:left="4799" w:hanging="360"/>
      </w:pPr>
      <w:rPr>
        <w:rFonts w:ascii="Courier New" w:hAnsi="Courier New" w:hint="default"/>
      </w:rPr>
    </w:lvl>
    <w:lvl w:ilvl="5" w:tplc="5ED44FA8">
      <w:start w:val="1"/>
      <w:numFmt w:val="bullet"/>
      <w:lvlText w:val=""/>
      <w:lvlJc w:val="left"/>
      <w:pPr>
        <w:ind w:left="5519" w:hanging="360"/>
      </w:pPr>
      <w:rPr>
        <w:rFonts w:ascii="Wingdings" w:hAnsi="Wingdings" w:hint="default"/>
      </w:rPr>
    </w:lvl>
    <w:lvl w:ilvl="6" w:tplc="702A7AE2">
      <w:start w:val="1"/>
      <w:numFmt w:val="bullet"/>
      <w:lvlText w:val=""/>
      <w:lvlJc w:val="left"/>
      <w:pPr>
        <w:ind w:left="6239" w:hanging="360"/>
      </w:pPr>
      <w:rPr>
        <w:rFonts w:ascii="Symbol" w:hAnsi="Symbol" w:hint="default"/>
      </w:rPr>
    </w:lvl>
    <w:lvl w:ilvl="7" w:tplc="A68E0142">
      <w:start w:val="1"/>
      <w:numFmt w:val="bullet"/>
      <w:lvlText w:val="o"/>
      <w:lvlJc w:val="left"/>
      <w:pPr>
        <w:ind w:left="6959" w:hanging="360"/>
      </w:pPr>
      <w:rPr>
        <w:rFonts w:ascii="Courier New" w:hAnsi="Courier New" w:hint="default"/>
      </w:rPr>
    </w:lvl>
    <w:lvl w:ilvl="8" w:tplc="948EAEFE">
      <w:start w:val="1"/>
      <w:numFmt w:val="bullet"/>
      <w:lvlText w:val=""/>
      <w:lvlJc w:val="left"/>
      <w:pPr>
        <w:ind w:left="7679" w:hanging="360"/>
      </w:pPr>
      <w:rPr>
        <w:rFonts w:ascii="Wingdings" w:hAnsi="Wingdings" w:hint="default"/>
      </w:rPr>
    </w:lvl>
  </w:abstractNum>
  <w:abstractNum w:abstractNumId="27" w15:restartNumberingAfterBreak="0">
    <w:nsid w:val="57AB7391"/>
    <w:multiLevelType w:val="hybridMultilevel"/>
    <w:tmpl w:val="9ECEABF2"/>
    <w:lvl w:ilvl="0" w:tplc="6B26EABE">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8" w15:restartNumberingAfterBreak="0">
    <w:nsid w:val="57CC7FB5"/>
    <w:multiLevelType w:val="hybridMultilevel"/>
    <w:tmpl w:val="3E0CE0B0"/>
    <w:lvl w:ilvl="0" w:tplc="DBA876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ABD5CF4"/>
    <w:multiLevelType w:val="hybridMultilevel"/>
    <w:tmpl w:val="989E6F30"/>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0" w15:restartNumberingAfterBreak="0">
    <w:nsid w:val="5B5D54D4"/>
    <w:multiLevelType w:val="hybridMultilevel"/>
    <w:tmpl w:val="2BAA6C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07B92A8"/>
    <w:multiLevelType w:val="hybridMultilevel"/>
    <w:tmpl w:val="7C9C117E"/>
    <w:lvl w:ilvl="0" w:tplc="54A0E08E">
      <w:start w:val="1"/>
      <w:numFmt w:val="bullet"/>
      <w:lvlText w:val=""/>
      <w:lvlJc w:val="left"/>
      <w:pPr>
        <w:ind w:left="720" w:hanging="360"/>
      </w:pPr>
      <w:rPr>
        <w:rFonts w:ascii="Symbol" w:hAnsi="Symbol" w:hint="default"/>
      </w:rPr>
    </w:lvl>
    <w:lvl w:ilvl="1" w:tplc="3E468798">
      <w:start w:val="1"/>
      <w:numFmt w:val="bullet"/>
      <w:lvlText w:val="o"/>
      <w:lvlJc w:val="left"/>
      <w:pPr>
        <w:ind w:left="2337" w:hanging="360"/>
      </w:pPr>
      <w:rPr>
        <w:rFonts w:ascii="Courier New" w:hAnsi="Courier New" w:hint="default"/>
      </w:rPr>
    </w:lvl>
    <w:lvl w:ilvl="2" w:tplc="71F4011C">
      <w:start w:val="1"/>
      <w:numFmt w:val="bullet"/>
      <w:lvlText w:val=""/>
      <w:lvlJc w:val="left"/>
      <w:pPr>
        <w:ind w:left="3057" w:hanging="360"/>
      </w:pPr>
      <w:rPr>
        <w:rFonts w:ascii="Wingdings" w:hAnsi="Wingdings" w:hint="default"/>
      </w:rPr>
    </w:lvl>
    <w:lvl w:ilvl="3" w:tplc="EE48C988">
      <w:start w:val="1"/>
      <w:numFmt w:val="bullet"/>
      <w:lvlText w:val=""/>
      <w:lvlJc w:val="left"/>
      <w:pPr>
        <w:ind w:left="3777" w:hanging="360"/>
      </w:pPr>
      <w:rPr>
        <w:rFonts w:ascii="Symbol" w:hAnsi="Symbol" w:hint="default"/>
      </w:rPr>
    </w:lvl>
    <w:lvl w:ilvl="4" w:tplc="DEDEA966">
      <w:start w:val="1"/>
      <w:numFmt w:val="bullet"/>
      <w:lvlText w:val="o"/>
      <w:lvlJc w:val="left"/>
      <w:pPr>
        <w:ind w:left="4497" w:hanging="360"/>
      </w:pPr>
      <w:rPr>
        <w:rFonts w:ascii="Courier New" w:hAnsi="Courier New" w:hint="default"/>
      </w:rPr>
    </w:lvl>
    <w:lvl w:ilvl="5" w:tplc="3F089D48">
      <w:start w:val="1"/>
      <w:numFmt w:val="bullet"/>
      <w:lvlText w:val=""/>
      <w:lvlJc w:val="left"/>
      <w:pPr>
        <w:ind w:left="5217" w:hanging="360"/>
      </w:pPr>
      <w:rPr>
        <w:rFonts w:ascii="Wingdings" w:hAnsi="Wingdings" w:hint="default"/>
      </w:rPr>
    </w:lvl>
    <w:lvl w:ilvl="6" w:tplc="568239CC">
      <w:start w:val="1"/>
      <w:numFmt w:val="bullet"/>
      <w:lvlText w:val=""/>
      <w:lvlJc w:val="left"/>
      <w:pPr>
        <w:ind w:left="5937" w:hanging="360"/>
      </w:pPr>
      <w:rPr>
        <w:rFonts w:ascii="Symbol" w:hAnsi="Symbol" w:hint="default"/>
      </w:rPr>
    </w:lvl>
    <w:lvl w:ilvl="7" w:tplc="CD7210E4">
      <w:start w:val="1"/>
      <w:numFmt w:val="bullet"/>
      <w:lvlText w:val="o"/>
      <w:lvlJc w:val="left"/>
      <w:pPr>
        <w:ind w:left="6657" w:hanging="360"/>
      </w:pPr>
      <w:rPr>
        <w:rFonts w:ascii="Courier New" w:hAnsi="Courier New" w:hint="default"/>
      </w:rPr>
    </w:lvl>
    <w:lvl w:ilvl="8" w:tplc="515EED40">
      <w:start w:val="1"/>
      <w:numFmt w:val="bullet"/>
      <w:lvlText w:val=""/>
      <w:lvlJc w:val="left"/>
      <w:pPr>
        <w:ind w:left="7377" w:hanging="360"/>
      </w:pPr>
      <w:rPr>
        <w:rFonts w:ascii="Wingdings" w:hAnsi="Wingdings" w:hint="default"/>
      </w:rPr>
    </w:lvl>
  </w:abstractNum>
  <w:abstractNum w:abstractNumId="32" w15:restartNumberingAfterBreak="0">
    <w:nsid w:val="61F65763"/>
    <w:multiLevelType w:val="multilevel"/>
    <w:tmpl w:val="3536B60A"/>
    <w:styleLink w:val="Gel-"/>
    <w:lvl w:ilvl="0">
      <w:start w:val="1"/>
      <w:numFmt w:val="bullet"/>
      <w:pStyle w:val="Gel-0"/>
      <w:suff w:val="space"/>
      <w:lvlText w:val=""/>
      <w:lvlJc w:val="left"/>
      <w:pPr>
        <w:ind w:left="0" w:firstLine="567"/>
      </w:pPr>
      <w:rPr>
        <w:rFonts w:ascii="Symbol" w:hAnsi="Symbol" w:hint="default"/>
      </w:rPr>
    </w:lvl>
    <w:lvl w:ilvl="1">
      <w:start w:val="1"/>
      <w:numFmt w:val="bullet"/>
      <w:suff w:val="space"/>
      <w:lvlText w:val=""/>
      <w:lvlJc w:val="left"/>
      <w:pPr>
        <w:ind w:left="567" w:firstLine="567"/>
      </w:pPr>
      <w:rPr>
        <w:rFonts w:ascii="Symbol" w:hAnsi="Symbol" w:hint="default"/>
      </w:rPr>
    </w:lvl>
    <w:lvl w:ilvl="2">
      <w:start w:val="1"/>
      <w:numFmt w:val="bullet"/>
      <w:suff w:val="space"/>
      <w:lvlText w:val=""/>
      <w:lvlJc w:val="left"/>
      <w:pPr>
        <w:ind w:left="1134" w:firstLine="567"/>
      </w:pPr>
      <w:rPr>
        <w:rFonts w:ascii="Symbol" w:hAnsi="Symbol" w:hint="default"/>
      </w:rPr>
    </w:lvl>
    <w:lvl w:ilvl="3">
      <w:start w:val="1"/>
      <w:numFmt w:val="decimal"/>
      <w:lvlText w:val="(%4)"/>
      <w:lvlJc w:val="left"/>
      <w:pPr>
        <w:tabs>
          <w:tab w:val="num" w:pos="567"/>
        </w:tabs>
        <w:ind w:left="1701" w:firstLine="567"/>
      </w:pPr>
      <w:rPr>
        <w:rFonts w:hint="default"/>
      </w:rPr>
    </w:lvl>
    <w:lvl w:ilvl="4">
      <w:start w:val="1"/>
      <w:numFmt w:val="lowerLetter"/>
      <w:lvlText w:val="(%5)"/>
      <w:lvlJc w:val="left"/>
      <w:pPr>
        <w:tabs>
          <w:tab w:val="num" w:pos="567"/>
        </w:tabs>
        <w:ind w:left="2268" w:firstLine="567"/>
      </w:pPr>
      <w:rPr>
        <w:rFonts w:hint="default"/>
      </w:rPr>
    </w:lvl>
    <w:lvl w:ilvl="5">
      <w:start w:val="1"/>
      <w:numFmt w:val="lowerRoman"/>
      <w:lvlText w:val="(%6)"/>
      <w:lvlJc w:val="left"/>
      <w:pPr>
        <w:tabs>
          <w:tab w:val="num" w:pos="567"/>
        </w:tabs>
        <w:ind w:left="2835" w:firstLine="567"/>
      </w:pPr>
      <w:rPr>
        <w:rFonts w:hint="default"/>
      </w:rPr>
    </w:lvl>
    <w:lvl w:ilvl="6">
      <w:start w:val="1"/>
      <w:numFmt w:val="decimal"/>
      <w:lvlText w:val="%7."/>
      <w:lvlJc w:val="left"/>
      <w:pPr>
        <w:tabs>
          <w:tab w:val="num" w:pos="567"/>
        </w:tabs>
        <w:ind w:left="3402" w:firstLine="567"/>
      </w:pPr>
      <w:rPr>
        <w:rFonts w:hint="default"/>
      </w:rPr>
    </w:lvl>
    <w:lvl w:ilvl="7">
      <w:start w:val="1"/>
      <w:numFmt w:val="lowerLetter"/>
      <w:lvlText w:val="%8."/>
      <w:lvlJc w:val="left"/>
      <w:pPr>
        <w:tabs>
          <w:tab w:val="num" w:pos="567"/>
        </w:tabs>
        <w:ind w:left="3969" w:firstLine="567"/>
      </w:pPr>
      <w:rPr>
        <w:rFonts w:hint="default"/>
      </w:rPr>
    </w:lvl>
    <w:lvl w:ilvl="8">
      <w:start w:val="1"/>
      <w:numFmt w:val="lowerRoman"/>
      <w:lvlText w:val="%9."/>
      <w:lvlJc w:val="left"/>
      <w:pPr>
        <w:tabs>
          <w:tab w:val="num" w:pos="567"/>
        </w:tabs>
        <w:ind w:left="4536" w:firstLine="567"/>
      </w:pPr>
      <w:rPr>
        <w:rFonts w:hint="default"/>
      </w:rPr>
    </w:lvl>
  </w:abstractNum>
  <w:abstractNum w:abstractNumId="33" w15:restartNumberingAfterBreak="0">
    <w:nsid w:val="64E909FE"/>
    <w:multiLevelType w:val="multilevel"/>
    <w:tmpl w:val="462A4FBA"/>
    <w:numStyleLink w:val="Gel"/>
  </w:abstractNum>
  <w:abstractNum w:abstractNumId="34" w15:restartNumberingAfterBreak="0">
    <w:nsid w:val="66888FC2"/>
    <w:multiLevelType w:val="hybridMultilevel"/>
    <w:tmpl w:val="3722930A"/>
    <w:lvl w:ilvl="0" w:tplc="7BA634DC">
      <w:start w:val="1"/>
      <w:numFmt w:val="bullet"/>
      <w:lvlText w:val=""/>
      <w:lvlJc w:val="left"/>
      <w:pPr>
        <w:ind w:left="720" w:hanging="360"/>
      </w:pPr>
      <w:rPr>
        <w:rFonts w:ascii="Symbol" w:hAnsi="Symbol" w:hint="default"/>
      </w:rPr>
    </w:lvl>
    <w:lvl w:ilvl="1" w:tplc="2452E2AC">
      <w:start w:val="1"/>
      <w:numFmt w:val="bullet"/>
      <w:lvlText w:val="o"/>
      <w:lvlJc w:val="left"/>
      <w:pPr>
        <w:ind w:left="2337" w:hanging="360"/>
      </w:pPr>
      <w:rPr>
        <w:rFonts w:ascii="Courier New" w:hAnsi="Courier New" w:hint="default"/>
      </w:rPr>
    </w:lvl>
    <w:lvl w:ilvl="2" w:tplc="8E3AABF0">
      <w:start w:val="1"/>
      <w:numFmt w:val="bullet"/>
      <w:lvlText w:val=""/>
      <w:lvlJc w:val="left"/>
      <w:pPr>
        <w:ind w:left="3057" w:hanging="360"/>
      </w:pPr>
      <w:rPr>
        <w:rFonts w:ascii="Wingdings" w:hAnsi="Wingdings" w:hint="default"/>
      </w:rPr>
    </w:lvl>
    <w:lvl w:ilvl="3" w:tplc="B920B1F8">
      <w:start w:val="1"/>
      <w:numFmt w:val="bullet"/>
      <w:lvlText w:val=""/>
      <w:lvlJc w:val="left"/>
      <w:pPr>
        <w:ind w:left="3777" w:hanging="360"/>
      </w:pPr>
      <w:rPr>
        <w:rFonts w:ascii="Symbol" w:hAnsi="Symbol" w:hint="default"/>
      </w:rPr>
    </w:lvl>
    <w:lvl w:ilvl="4" w:tplc="F04AF226">
      <w:start w:val="1"/>
      <w:numFmt w:val="bullet"/>
      <w:lvlText w:val="o"/>
      <w:lvlJc w:val="left"/>
      <w:pPr>
        <w:ind w:left="4497" w:hanging="360"/>
      </w:pPr>
      <w:rPr>
        <w:rFonts w:ascii="Courier New" w:hAnsi="Courier New" w:hint="default"/>
      </w:rPr>
    </w:lvl>
    <w:lvl w:ilvl="5" w:tplc="587E3CA8">
      <w:start w:val="1"/>
      <w:numFmt w:val="bullet"/>
      <w:lvlText w:val=""/>
      <w:lvlJc w:val="left"/>
      <w:pPr>
        <w:ind w:left="5217" w:hanging="360"/>
      </w:pPr>
      <w:rPr>
        <w:rFonts w:ascii="Wingdings" w:hAnsi="Wingdings" w:hint="default"/>
      </w:rPr>
    </w:lvl>
    <w:lvl w:ilvl="6" w:tplc="86282F5A">
      <w:start w:val="1"/>
      <w:numFmt w:val="bullet"/>
      <w:lvlText w:val=""/>
      <w:lvlJc w:val="left"/>
      <w:pPr>
        <w:ind w:left="5937" w:hanging="360"/>
      </w:pPr>
      <w:rPr>
        <w:rFonts w:ascii="Symbol" w:hAnsi="Symbol" w:hint="default"/>
      </w:rPr>
    </w:lvl>
    <w:lvl w:ilvl="7" w:tplc="E47E43F8">
      <w:start w:val="1"/>
      <w:numFmt w:val="bullet"/>
      <w:lvlText w:val="o"/>
      <w:lvlJc w:val="left"/>
      <w:pPr>
        <w:ind w:left="6657" w:hanging="360"/>
      </w:pPr>
      <w:rPr>
        <w:rFonts w:ascii="Courier New" w:hAnsi="Courier New" w:hint="default"/>
      </w:rPr>
    </w:lvl>
    <w:lvl w:ilvl="8" w:tplc="CFC8AD76">
      <w:start w:val="1"/>
      <w:numFmt w:val="bullet"/>
      <w:lvlText w:val=""/>
      <w:lvlJc w:val="left"/>
      <w:pPr>
        <w:ind w:left="7377" w:hanging="360"/>
      </w:pPr>
      <w:rPr>
        <w:rFonts w:ascii="Wingdings" w:hAnsi="Wingdings" w:hint="default"/>
      </w:rPr>
    </w:lvl>
  </w:abstractNum>
  <w:abstractNum w:abstractNumId="35" w15:restartNumberingAfterBreak="0">
    <w:nsid w:val="692F7255"/>
    <w:multiLevelType w:val="hybridMultilevel"/>
    <w:tmpl w:val="F04C4784"/>
    <w:lvl w:ilvl="0" w:tplc="FF04CE5A">
      <w:start w:val="1"/>
      <w:numFmt w:val="bullet"/>
      <w:pStyle w:val="a"/>
      <w:lvlText w:val="-"/>
      <w:lvlJc w:val="left"/>
      <w:pPr>
        <w:ind w:left="1617" w:hanging="360"/>
      </w:pPr>
      <w:rPr>
        <w:rFonts w:ascii="Aptos" w:hAnsi="Aptos" w:hint="default"/>
      </w:rPr>
    </w:lvl>
    <w:lvl w:ilvl="1" w:tplc="DD0A43A6">
      <w:start w:val="1"/>
      <w:numFmt w:val="bullet"/>
      <w:lvlText w:val="o"/>
      <w:lvlJc w:val="left"/>
      <w:pPr>
        <w:ind w:left="2337" w:hanging="360"/>
      </w:pPr>
      <w:rPr>
        <w:rFonts w:ascii="Courier New" w:hAnsi="Courier New" w:hint="default"/>
      </w:rPr>
    </w:lvl>
    <w:lvl w:ilvl="2" w:tplc="C602F65A">
      <w:start w:val="1"/>
      <w:numFmt w:val="bullet"/>
      <w:lvlText w:val=""/>
      <w:lvlJc w:val="left"/>
      <w:pPr>
        <w:ind w:left="3057" w:hanging="360"/>
      </w:pPr>
      <w:rPr>
        <w:rFonts w:ascii="Wingdings" w:hAnsi="Wingdings" w:hint="default"/>
      </w:rPr>
    </w:lvl>
    <w:lvl w:ilvl="3" w:tplc="64E41D46">
      <w:start w:val="1"/>
      <w:numFmt w:val="bullet"/>
      <w:lvlText w:val=""/>
      <w:lvlJc w:val="left"/>
      <w:pPr>
        <w:ind w:left="3777" w:hanging="360"/>
      </w:pPr>
      <w:rPr>
        <w:rFonts w:ascii="Symbol" w:hAnsi="Symbol" w:hint="default"/>
      </w:rPr>
    </w:lvl>
    <w:lvl w:ilvl="4" w:tplc="5B647CE4">
      <w:start w:val="1"/>
      <w:numFmt w:val="bullet"/>
      <w:lvlText w:val="o"/>
      <w:lvlJc w:val="left"/>
      <w:pPr>
        <w:ind w:left="4497" w:hanging="360"/>
      </w:pPr>
      <w:rPr>
        <w:rFonts w:ascii="Courier New" w:hAnsi="Courier New" w:hint="default"/>
      </w:rPr>
    </w:lvl>
    <w:lvl w:ilvl="5" w:tplc="DD98BB8A">
      <w:start w:val="1"/>
      <w:numFmt w:val="bullet"/>
      <w:lvlText w:val=""/>
      <w:lvlJc w:val="left"/>
      <w:pPr>
        <w:ind w:left="5217" w:hanging="360"/>
      </w:pPr>
      <w:rPr>
        <w:rFonts w:ascii="Wingdings" w:hAnsi="Wingdings" w:hint="default"/>
      </w:rPr>
    </w:lvl>
    <w:lvl w:ilvl="6" w:tplc="21AC3444">
      <w:start w:val="1"/>
      <w:numFmt w:val="bullet"/>
      <w:lvlText w:val=""/>
      <w:lvlJc w:val="left"/>
      <w:pPr>
        <w:ind w:left="5937" w:hanging="360"/>
      </w:pPr>
      <w:rPr>
        <w:rFonts w:ascii="Symbol" w:hAnsi="Symbol" w:hint="default"/>
      </w:rPr>
    </w:lvl>
    <w:lvl w:ilvl="7" w:tplc="74FC4AC4">
      <w:start w:val="1"/>
      <w:numFmt w:val="bullet"/>
      <w:lvlText w:val="o"/>
      <w:lvlJc w:val="left"/>
      <w:pPr>
        <w:ind w:left="6657" w:hanging="360"/>
      </w:pPr>
      <w:rPr>
        <w:rFonts w:ascii="Courier New" w:hAnsi="Courier New" w:hint="default"/>
      </w:rPr>
    </w:lvl>
    <w:lvl w:ilvl="8" w:tplc="C01EBFF0">
      <w:start w:val="1"/>
      <w:numFmt w:val="bullet"/>
      <w:lvlText w:val=""/>
      <w:lvlJc w:val="left"/>
      <w:pPr>
        <w:ind w:left="7377" w:hanging="360"/>
      </w:pPr>
      <w:rPr>
        <w:rFonts w:ascii="Wingdings" w:hAnsi="Wingdings" w:hint="default"/>
      </w:rPr>
    </w:lvl>
  </w:abstractNum>
  <w:abstractNum w:abstractNumId="36" w15:restartNumberingAfterBreak="0">
    <w:nsid w:val="75004D21"/>
    <w:multiLevelType w:val="hybridMultilevel"/>
    <w:tmpl w:val="F684AF8A"/>
    <w:lvl w:ilvl="0" w:tplc="6B26EABE">
      <w:start w:val="1"/>
      <w:numFmt w:val="bullet"/>
      <w:lvlText w:val=""/>
      <w:lvlJc w:val="left"/>
      <w:pPr>
        <w:ind w:left="1996" w:hanging="360"/>
      </w:pPr>
      <w:rPr>
        <w:rFonts w:ascii="Symbol" w:hAnsi="Symbol" w:hint="default"/>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num w:numId="1" w16cid:durableId="1373650656">
    <w:abstractNumId w:val="26"/>
  </w:num>
  <w:num w:numId="2" w16cid:durableId="2129157483">
    <w:abstractNumId w:val="7"/>
  </w:num>
  <w:num w:numId="3" w16cid:durableId="103576965">
    <w:abstractNumId w:val="24"/>
  </w:num>
  <w:num w:numId="4" w16cid:durableId="488257475">
    <w:abstractNumId w:val="18"/>
  </w:num>
  <w:num w:numId="5" w16cid:durableId="711273639">
    <w:abstractNumId w:val="23"/>
  </w:num>
  <w:num w:numId="6" w16cid:durableId="809790740">
    <w:abstractNumId w:val="31"/>
  </w:num>
  <w:num w:numId="7" w16cid:durableId="96147737">
    <w:abstractNumId w:val="11"/>
  </w:num>
  <w:num w:numId="8" w16cid:durableId="699284245">
    <w:abstractNumId w:val="34"/>
  </w:num>
  <w:num w:numId="9" w16cid:durableId="1787844862">
    <w:abstractNumId w:val="25"/>
  </w:num>
  <w:num w:numId="10" w16cid:durableId="1003358906">
    <w:abstractNumId w:val="35"/>
  </w:num>
  <w:num w:numId="11" w16cid:durableId="1517497043">
    <w:abstractNumId w:val="0"/>
  </w:num>
  <w:num w:numId="12" w16cid:durableId="309211026">
    <w:abstractNumId w:val="1"/>
  </w:num>
  <w:num w:numId="13" w16cid:durableId="548499132">
    <w:abstractNumId w:val="2"/>
  </w:num>
  <w:num w:numId="14" w16cid:durableId="1536654280">
    <w:abstractNumId w:val="3"/>
  </w:num>
  <w:num w:numId="15" w16cid:durableId="209659310">
    <w:abstractNumId w:val="4"/>
  </w:num>
  <w:num w:numId="16" w16cid:durableId="1390108005">
    <w:abstractNumId w:val="5"/>
  </w:num>
  <w:num w:numId="17" w16cid:durableId="91823494">
    <w:abstractNumId w:val="19"/>
  </w:num>
  <w:num w:numId="18" w16cid:durableId="1180461706">
    <w:abstractNumId w:val="28"/>
  </w:num>
  <w:num w:numId="19" w16cid:durableId="268245856">
    <w:abstractNumId w:val="10"/>
  </w:num>
  <w:num w:numId="20" w16cid:durableId="227228722">
    <w:abstractNumId w:val="32"/>
  </w:num>
  <w:num w:numId="21" w16cid:durableId="339357985">
    <w:abstractNumId w:val="12"/>
  </w:num>
  <w:num w:numId="22" w16cid:durableId="935749153">
    <w:abstractNumId w:val="33"/>
  </w:num>
  <w:num w:numId="23" w16cid:durableId="1384212453">
    <w:abstractNumId w:val="9"/>
  </w:num>
  <w:num w:numId="24" w16cid:durableId="1712072286">
    <w:abstractNumId w:val="17"/>
  </w:num>
  <w:num w:numId="25" w16cid:durableId="1462385882">
    <w:abstractNumId w:val="16"/>
  </w:num>
  <w:num w:numId="26" w16cid:durableId="232859913">
    <w:abstractNumId w:val="30"/>
  </w:num>
  <w:num w:numId="27" w16cid:durableId="1289436710">
    <w:abstractNumId w:val="22"/>
  </w:num>
  <w:num w:numId="28" w16cid:durableId="1863132396">
    <w:abstractNumId w:val="8"/>
  </w:num>
  <w:num w:numId="29" w16cid:durableId="629673007">
    <w:abstractNumId w:val="15"/>
  </w:num>
  <w:num w:numId="30" w16cid:durableId="820200558">
    <w:abstractNumId w:val="29"/>
  </w:num>
  <w:num w:numId="31" w16cid:durableId="589965367">
    <w:abstractNumId w:val="13"/>
  </w:num>
  <w:num w:numId="32" w16cid:durableId="1807311254">
    <w:abstractNumId w:val="14"/>
  </w:num>
  <w:num w:numId="33" w16cid:durableId="1064984737">
    <w:abstractNumId w:val="27"/>
  </w:num>
  <w:num w:numId="34" w16cid:durableId="89010944">
    <w:abstractNumId w:val="21"/>
  </w:num>
  <w:num w:numId="35" w16cid:durableId="511377987">
    <w:abstractNumId w:val="36"/>
  </w:num>
  <w:num w:numId="36" w16cid:durableId="871765868">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011"/>
    <w:rsid w:val="000114F0"/>
    <w:rsid w:val="0001737E"/>
    <w:rsid w:val="00025901"/>
    <w:rsid w:val="0002610D"/>
    <w:rsid w:val="000341C8"/>
    <w:rsid w:val="00036A96"/>
    <w:rsid w:val="00041C97"/>
    <w:rsid w:val="00051DAA"/>
    <w:rsid w:val="00075575"/>
    <w:rsid w:val="000C19DC"/>
    <w:rsid w:val="000C1F7B"/>
    <w:rsid w:val="000D1EC1"/>
    <w:rsid w:val="000D30FB"/>
    <w:rsid w:val="000F204E"/>
    <w:rsid w:val="000F7B8C"/>
    <w:rsid w:val="0010139C"/>
    <w:rsid w:val="00103EBD"/>
    <w:rsid w:val="00104D7C"/>
    <w:rsid w:val="00123C7C"/>
    <w:rsid w:val="00163539"/>
    <w:rsid w:val="00175DAE"/>
    <w:rsid w:val="00192763"/>
    <w:rsid w:val="00194CEE"/>
    <w:rsid w:val="001A59A4"/>
    <w:rsid w:val="001C7859"/>
    <w:rsid w:val="001D53BB"/>
    <w:rsid w:val="001E32DD"/>
    <w:rsid w:val="001F5957"/>
    <w:rsid w:val="001F7F1A"/>
    <w:rsid w:val="002001F9"/>
    <w:rsid w:val="002155AC"/>
    <w:rsid w:val="00223451"/>
    <w:rsid w:val="00257080"/>
    <w:rsid w:val="0026092C"/>
    <w:rsid w:val="00262ED4"/>
    <w:rsid w:val="002B0C34"/>
    <w:rsid w:val="002C79FA"/>
    <w:rsid w:val="002D3BCE"/>
    <w:rsid w:val="002E654B"/>
    <w:rsid w:val="00301EBB"/>
    <w:rsid w:val="00310057"/>
    <w:rsid w:val="003167F0"/>
    <w:rsid w:val="00342011"/>
    <w:rsid w:val="0036441A"/>
    <w:rsid w:val="003672BB"/>
    <w:rsid w:val="0036754E"/>
    <w:rsid w:val="00386627"/>
    <w:rsid w:val="00386C79"/>
    <w:rsid w:val="003C7ECD"/>
    <w:rsid w:val="003D10D7"/>
    <w:rsid w:val="003E0A64"/>
    <w:rsid w:val="003F2A46"/>
    <w:rsid w:val="003F3D1E"/>
    <w:rsid w:val="00430E24"/>
    <w:rsid w:val="00456168"/>
    <w:rsid w:val="00470262"/>
    <w:rsid w:val="0049195C"/>
    <w:rsid w:val="004F0DFE"/>
    <w:rsid w:val="005319DE"/>
    <w:rsid w:val="00536F52"/>
    <w:rsid w:val="00544C69"/>
    <w:rsid w:val="00564551"/>
    <w:rsid w:val="00576082"/>
    <w:rsid w:val="00582E31"/>
    <w:rsid w:val="00592537"/>
    <w:rsid w:val="005925F7"/>
    <w:rsid w:val="005B2191"/>
    <w:rsid w:val="005C269E"/>
    <w:rsid w:val="005C637A"/>
    <w:rsid w:val="005C75C7"/>
    <w:rsid w:val="005D1FA9"/>
    <w:rsid w:val="005D4112"/>
    <w:rsid w:val="005E7B52"/>
    <w:rsid w:val="005F5891"/>
    <w:rsid w:val="00601751"/>
    <w:rsid w:val="00605E43"/>
    <w:rsid w:val="00641C78"/>
    <w:rsid w:val="006457E9"/>
    <w:rsid w:val="00647575"/>
    <w:rsid w:val="00663869"/>
    <w:rsid w:val="00670082"/>
    <w:rsid w:val="00670954"/>
    <w:rsid w:val="00675DF8"/>
    <w:rsid w:val="00680E1F"/>
    <w:rsid w:val="006A1FFD"/>
    <w:rsid w:val="006A279F"/>
    <w:rsid w:val="006A3700"/>
    <w:rsid w:val="006D08C4"/>
    <w:rsid w:val="006E4B38"/>
    <w:rsid w:val="007045AA"/>
    <w:rsid w:val="00705208"/>
    <w:rsid w:val="007179AC"/>
    <w:rsid w:val="00722F8A"/>
    <w:rsid w:val="00723460"/>
    <w:rsid w:val="00734F5F"/>
    <w:rsid w:val="00753CF3"/>
    <w:rsid w:val="0075488D"/>
    <w:rsid w:val="00774EA9"/>
    <w:rsid w:val="007846D1"/>
    <w:rsid w:val="00795116"/>
    <w:rsid w:val="007D1BDB"/>
    <w:rsid w:val="007E37AD"/>
    <w:rsid w:val="007E3FC4"/>
    <w:rsid w:val="007E5E4F"/>
    <w:rsid w:val="008324C8"/>
    <w:rsid w:val="008B7399"/>
    <w:rsid w:val="008C180D"/>
    <w:rsid w:val="008C6633"/>
    <w:rsid w:val="008D1ADB"/>
    <w:rsid w:val="008D4B1F"/>
    <w:rsid w:val="008E2C3F"/>
    <w:rsid w:val="008E5CB6"/>
    <w:rsid w:val="008F1970"/>
    <w:rsid w:val="008F6567"/>
    <w:rsid w:val="00902A6B"/>
    <w:rsid w:val="00930409"/>
    <w:rsid w:val="009314DB"/>
    <w:rsid w:val="00942A47"/>
    <w:rsid w:val="009A7086"/>
    <w:rsid w:val="009B0BB7"/>
    <w:rsid w:val="009C1FFD"/>
    <w:rsid w:val="009C2B0E"/>
    <w:rsid w:val="009D3AF2"/>
    <w:rsid w:val="009E6368"/>
    <w:rsid w:val="009F6778"/>
    <w:rsid w:val="00A07275"/>
    <w:rsid w:val="00A078FA"/>
    <w:rsid w:val="00A11673"/>
    <w:rsid w:val="00A13C17"/>
    <w:rsid w:val="00A27D18"/>
    <w:rsid w:val="00A50994"/>
    <w:rsid w:val="00A570E6"/>
    <w:rsid w:val="00A74443"/>
    <w:rsid w:val="00A90D7D"/>
    <w:rsid w:val="00AB161F"/>
    <w:rsid w:val="00AC556C"/>
    <w:rsid w:val="00AD25F8"/>
    <w:rsid w:val="00AF6E6D"/>
    <w:rsid w:val="00B711FF"/>
    <w:rsid w:val="00B82FE9"/>
    <w:rsid w:val="00BB4645"/>
    <w:rsid w:val="00BC244C"/>
    <w:rsid w:val="00BC3B7E"/>
    <w:rsid w:val="00BD5B26"/>
    <w:rsid w:val="00BF2CEA"/>
    <w:rsid w:val="00BF3D38"/>
    <w:rsid w:val="00BF4957"/>
    <w:rsid w:val="00C11421"/>
    <w:rsid w:val="00C65968"/>
    <w:rsid w:val="00C674CE"/>
    <w:rsid w:val="00C67D3A"/>
    <w:rsid w:val="00C7272C"/>
    <w:rsid w:val="00C859AD"/>
    <w:rsid w:val="00C93909"/>
    <w:rsid w:val="00C947E3"/>
    <w:rsid w:val="00CA2FFB"/>
    <w:rsid w:val="00CB3CAB"/>
    <w:rsid w:val="00CB6933"/>
    <w:rsid w:val="00CC2633"/>
    <w:rsid w:val="00CC26FC"/>
    <w:rsid w:val="00CC44BB"/>
    <w:rsid w:val="00CE531F"/>
    <w:rsid w:val="00D23E70"/>
    <w:rsid w:val="00D32343"/>
    <w:rsid w:val="00D3508B"/>
    <w:rsid w:val="00D42AE1"/>
    <w:rsid w:val="00D52BBD"/>
    <w:rsid w:val="00D60A6A"/>
    <w:rsid w:val="00D64238"/>
    <w:rsid w:val="00D75451"/>
    <w:rsid w:val="00D82B32"/>
    <w:rsid w:val="00D91179"/>
    <w:rsid w:val="00DE3BEF"/>
    <w:rsid w:val="00DE6C94"/>
    <w:rsid w:val="00DF69A0"/>
    <w:rsid w:val="00E408BD"/>
    <w:rsid w:val="00E53390"/>
    <w:rsid w:val="00E91037"/>
    <w:rsid w:val="00EC63E7"/>
    <w:rsid w:val="00EC6A16"/>
    <w:rsid w:val="00ED2A74"/>
    <w:rsid w:val="00F20D1D"/>
    <w:rsid w:val="00F3081E"/>
    <w:rsid w:val="00F37FC0"/>
    <w:rsid w:val="00F4144F"/>
    <w:rsid w:val="00FB4850"/>
    <w:rsid w:val="00FE3E97"/>
    <w:rsid w:val="00FF1085"/>
    <w:rsid w:val="0B33A983"/>
    <w:rsid w:val="10CDEBFD"/>
    <w:rsid w:val="474D365A"/>
    <w:rsid w:val="67085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B5B17E6"/>
  <w15:chartTrackingRefBased/>
  <w15:docId w15:val="{E8655933-0863-4EE1-A536-26C9C237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474D365A"/>
    <w:pPr>
      <w:spacing w:before="236" w:after="140" w:line="360" w:lineRule="auto"/>
      <w:ind w:left="537" w:right="675" w:firstLine="720"/>
      <w:jc w:val="both"/>
    </w:pPr>
    <w:rPr>
      <w:sz w:val="24"/>
      <w:szCs w:val="24"/>
      <w:lang w:eastAsia="zh-CN"/>
    </w:rPr>
  </w:style>
  <w:style w:type="paragraph" w:styleId="10">
    <w:name w:val="heading 1"/>
    <w:basedOn w:val="a0"/>
    <w:next w:val="a0"/>
    <w:uiPriority w:val="1"/>
    <w:qFormat/>
    <w:rsid w:val="474D365A"/>
    <w:pPr>
      <w:keepNext/>
      <w:keepLines/>
      <w:widowControl w:val="0"/>
      <w:spacing w:before="360" w:after="240"/>
      <w:ind w:left="1998" w:hanging="1431"/>
      <w:jc w:val="left"/>
      <w:outlineLvl w:val="0"/>
    </w:pPr>
    <w:rPr>
      <w:rFonts w:cs="Arial"/>
      <w:b/>
      <w:bCs/>
    </w:rPr>
  </w:style>
  <w:style w:type="paragraph" w:styleId="20">
    <w:name w:val="heading 2"/>
    <w:basedOn w:val="a0"/>
    <w:next w:val="a0"/>
    <w:uiPriority w:val="1"/>
    <w:qFormat/>
    <w:rsid w:val="474D365A"/>
    <w:pPr>
      <w:keepNext/>
      <w:keepLines/>
      <w:widowControl w:val="0"/>
      <w:numPr>
        <w:numId w:val="23"/>
      </w:numPr>
      <w:tabs>
        <w:tab w:val="num" w:pos="708"/>
      </w:tabs>
      <w:spacing w:before="240" w:after="120"/>
      <w:jc w:val="left"/>
      <w:outlineLvl w:val="1"/>
    </w:pPr>
    <w:rPr>
      <w:rFonts w:cs="Arial"/>
      <w:lang w:val="en-US"/>
    </w:rPr>
  </w:style>
  <w:style w:type="paragraph" w:styleId="30">
    <w:name w:val="heading 3"/>
    <w:basedOn w:val="a0"/>
    <w:next w:val="a0"/>
    <w:uiPriority w:val="1"/>
    <w:qFormat/>
    <w:rsid w:val="474D365A"/>
    <w:pPr>
      <w:keepNext/>
      <w:keepLines/>
      <w:widowControl w:val="0"/>
      <w:tabs>
        <w:tab w:val="num" w:pos="708"/>
      </w:tabs>
      <w:spacing w:before="360" w:after="240"/>
      <w:ind w:left="357" w:hanging="360"/>
      <w:outlineLvl w:val="2"/>
    </w:pPr>
    <w:rPr>
      <w:rFonts w:cs="Arial"/>
    </w:rPr>
  </w:style>
  <w:style w:type="paragraph" w:styleId="41">
    <w:name w:val="heading 4"/>
    <w:basedOn w:val="a0"/>
    <w:next w:val="a0"/>
    <w:uiPriority w:val="1"/>
    <w:qFormat/>
    <w:rsid w:val="474D365A"/>
    <w:pPr>
      <w:keepNext/>
      <w:keepLines/>
      <w:widowControl w:val="0"/>
      <w:numPr>
        <w:numId w:val="24"/>
      </w:numPr>
      <w:spacing w:before="240" w:after="60"/>
      <w:outlineLvl w:val="3"/>
    </w:pPr>
  </w:style>
  <w:style w:type="paragraph" w:styleId="5">
    <w:name w:val="heading 5"/>
    <w:basedOn w:val="a0"/>
    <w:next w:val="a0"/>
    <w:uiPriority w:val="1"/>
    <w:qFormat/>
    <w:rsid w:val="474D365A"/>
    <w:pPr>
      <w:widowControl w:val="0"/>
      <w:numPr>
        <w:ilvl w:val="4"/>
        <w:numId w:val="11"/>
      </w:numPr>
      <w:spacing w:before="240" w:after="60"/>
      <w:outlineLvl w:val="4"/>
    </w:pPr>
    <w:rPr>
      <w:b/>
      <w:bCs/>
      <w:i/>
      <w:iCs/>
      <w:sz w:val="22"/>
      <w:szCs w:val="22"/>
    </w:rPr>
  </w:style>
  <w:style w:type="paragraph" w:styleId="6">
    <w:name w:val="heading 6"/>
    <w:basedOn w:val="a0"/>
    <w:next w:val="a0"/>
    <w:uiPriority w:val="1"/>
    <w:qFormat/>
    <w:rsid w:val="474D365A"/>
    <w:pPr>
      <w:widowControl w:val="0"/>
      <w:numPr>
        <w:ilvl w:val="5"/>
        <w:numId w:val="11"/>
      </w:numPr>
      <w:spacing w:before="240" w:after="60"/>
      <w:outlineLvl w:val="5"/>
    </w:pPr>
    <w:rPr>
      <w:b/>
      <w:bCs/>
      <w:sz w:val="22"/>
      <w:szCs w:val="22"/>
    </w:rPr>
  </w:style>
  <w:style w:type="paragraph" w:styleId="7">
    <w:name w:val="heading 7"/>
    <w:basedOn w:val="a0"/>
    <w:next w:val="a0"/>
    <w:uiPriority w:val="1"/>
    <w:qFormat/>
    <w:rsid w:val="474D365A"/>
    <w:pPr>
      <w:widowControl w:val="0"/>
      <w:numPr>
        <w:ilvl w:val="6"/>
        <w:numId w:val="11"/>
      </w:numPr>
      <w:spacing w:before="240" w:after="60"/>
      <w:outlineLvl w:val="6"/>
    </w:pPr>
  </w:style>
  <w:style w:type="paragraph" w:styleId="8">
    <w:name w:val="heading 8"/>
    <w:basedOn w:val="a0"/>
    <w:next w:val="a0"/>
    <w:uiPriority w:val="1"/>
    <w:qFormat/>
    <w:rsid w:val="474D365A"/>
    <w:pPr>
      <w:widowControl w:val="0"/>
      <w:numPr>
        <w:ilvl w:val="7"/>
        <w:numId w:val="11"/>
      </w:numPr>
      <w:spacing w:before="240" w:after="60"/>
      <w:outlineLvl w:val="7"/>
    </w:pPr>
    <w:rPr>
      <w:i/>
      <w:iCs/>
    </w:rPr>
  </w:style>
  <w:style w:type="paragraph" w:styleId="9">
    <w:name w:val="heading 9"/>
    <w:basedOn w:val="a0"/>
    <w:next w:val="a0"/>
    <w:uiPriority w:val="1"/>
    <w:qFormat/>
    <w:rsid w:val="474D365A"/>
    <w:pPr>
      <w:widowControl w:val="0"/>
      <w:numPr>
        <w:ilvl w:val="8"/>
        <w:numId w:val="11"/>
      </w:numPr>
      <w:spacing w:before="240" w:after="60"/>
      <w:outlineLvl w:val="8"/>
    </w:pPr>
    <w:rPr>
      <w:rFonts w:ascii="Arial" w:hAnsi="Arial" w:cs="Arial"/>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Courier New" w:hAnsi="Courier New" w:cs="Courier New" w:hint="default"/>
    </w:rPr>
  </w:style>
  <w:style w:type="character" w:customStyle="1" w:styleId="WW8Num4z0">
    <w:name w:val="WW8Num4z0"/>
    <w:rPr>
      <w:rFonts w:ascii="Symbol" w:hAnsi="Symbol" w:cs="Symbol" w:hint="default"/>
    </w:rPr>
  </w:style>
  <w:style w:type="character" w:customStyle="1" w:styleId="WW8Num5z0">
    <w:name w:val="WW8Num5z0"/>
    <w:rPr>
      <w:rFonts w:ascii="Wingdings" w:hAnsi="Wingdings" w:cs="Wingdings" w:hint="default"/>
    </w:rPr>
  </w:style>
  <w:style w:type="character" w:customStyle="1" w:styleId="WW8Num6z0">
    <w:name w:val="WW8Num6z0"/>
    <w:rPr>
      <w:rFonts w:ascii="Wingdings" w:hAnsi="Wingdings" w:cs="Wingdings" w:hint="default"/>
      <w:sz w:val="16"/>
    </w:rPr>
  </w:style>
  <w:style w:type="character" w:customStyle="1" w:styleId="WW8Num7z0">
    <w:name w:val="WW8Num7z0"/>
    <w:rPr>
      <w:rFonts w:ascii="Times New Roman" w:hAnsi="Times New Roman" w:cs="Times New Roman" w:hint="default"/>
      <w:b/>
      <w:i w:val="0"/>
      <w:sz w:val="24"/>
    </w:rPr>
  </w:style>
  <w:style w:type="character" w:customStyle="1" w:styleId="WW8Num7z2">
    <w:name w:val="WW8Num7z2"/>
    <w:rPr>
      <w:rFonts w:hint="default"/>
    </w:rPr>
  </w:style>
  <w:style w:type="character" w:customStyle="1" w:styleId="WW8Num8z0">
    <w:name w:val="WW8Num8z0"/>
    <w:rPr>
      <w:rFonts w:ascii="Wingdings" w:hAnsi="Wingdings" w:cs="Wingdings" w:hint="default"/>
    </w:rPr>
  </w:style>
  <w:style w:type="character" w:customStyle="1" w:styleId="WW8Num9z0">
    <w:name w:val="WW8Num9z0"/>
  </w:style>
  <w:style w:type="character" w:customStyle="1" w:styleId="WW8Num10z0">
    <w:name w:val="WW8Num10z0"/>
    <w:rPr>
      <w:rFonts w:ascii="Wingdings" w:hAnsi="Wingdings" w:cs="Wingdings" w:hint="default"/>
      <w:sz w:val="16"/>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style>
  <w:style w:type="character" w:customStyle="1" w:styleId="WW8Num13z0">
    <w:name w:val="WW8Num13z0"/>
    <w:rPr>
      <w:rFonts w:ascii="Times New Roman" w:hAnsi="Times New Roman" w:cs="Times New Roman" w:hint="default"/>
      <w:b/>
      <w:i w:val="0"/>
      <w:sz w:val="24"/>
    </w:rPr>
  </w:style>
  <w:style w:type="character" w:customStyle="1" w:styleId="WW8Num13z2">
    <w:name w:val="WW8Num13z2"/>
    <w:rPr>
      <w:rFonts w:hint="default"/>
    </w:rPr>
  </w:style>
  <w:style w:type="character" w:customStyle="1" w:styleId="WW8Num14z0">
    <w:name w:val="WW8Num14z0"/>
    <w:rPr>
      <w:rFonts w:ascii="Wingdings" w:hAnsi="Wingdings" w:cs="Wingdings" w:hint="default"/>
    </w:rPr>
  </w:style>
  <w:style w:type="character" w:customStyle="1" w:styleId="WW8Num14z1">
    <w:name w:val="WW8Num14z1"/>
    <w:rPr>
      <w:rFonts w:ascii="Courier New" w:hAnsi="Courier New" w:cs="Courier New" w:hint="default"/>
    </w:rPr>
  </w:style>
  <w:style w:type="character" w:customStyle="1" w:styleId="WW8Num14z3">
    <w:name w:val="WW8Num14z3"/>
    <w:rPr>
      <w:rFonts w:ascii="Symbol" w:hAnsi="Symbol" w:cs="Symbol" w:hint="default"/>
    </w:rPr>
  </w:style>
  <w:style w:type="character" w:customStyle="1" w:styleId="WW8Num15z0">
    <w:name w:val="WW8Num15z0"/>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style>
  <w:style w:type="character" w:customStyle="1" w:styleId="WW8Num21z0">
    <w:name w:val="WW8Num21z0"/>
    <w:rPr>
      <w:rFonts w:ascii="Symbol" w:hAnsi="Symbol" w:cs="Symbol" w:hint="default"/>
      <w:sz w:val="20"/>
    </w:rPr>
  </w:style>
  <w:style w:type="character" w:customStyle="1" w:styleId="WW8Num21z1">
    <w:name w:val="WW8Num21z1"/>
    <w:rPr>
      <w:rFonts w:ascii="Courier New" w:hAnsi="Courier New" w:cs="Courier New" w:hint="default"/>
      <w:sz w:val="20"/>
    </w:rPr>
  </w:style>
  <w:style w:type="character" w:customStyle="1" w:styleId="WW8Num21z2">
    <w:name w:val="WW8Num21z2"/>
    <w:rPr>
      <w:rFonts w:ascii="Wingdings" w:hAnsi="Wingdings" w:cs="Wingdings" w:hint="default"/>
      <w:sz w:val="20"/>
    </w:rPr>
  </w:style>
  <w:style w:type="character" w:customStyle="1" w:styleId="WW8Num22z0">
    <w:name w:val="WW8Num22z0"/>
  </w:style>
  <w:style w:type="character" w:customStyle="1" w:styleId="WW8Num23z0">
    <w:name w:val="WW8Num23z0"/>
  </w:style>
  <w:style w:type="character" w:customStyle="1" w:styleId="11">
    <w:name w:val="Основной шрифт абзаца1"/>
  </w:style>
  <w:style w:type="character" w:customStyle="1" w:styleId="TimesNewRomanCYR">
    <w:name w:val="Стиль Нумерованный список + Times New Roman CYR Знак"/>
    <w:rPr>
      <w:rFonts w:ascii="Times New Roman CYR" w:hAnsi="Times New Roman CYR" w:cs="Times New Roman CYR"/>
      <w:sz w:val="24"/>
      <w:lang w:val="ru-RU" w:bidi="ar-SA"/>
    </w:rPr>
  </w:style>
  <w:style w:type="character" w:customStyle="1" w:styleId="postbody1">
    <w:name w:val="postbody1"/>
    <w:rPr>
      <w:sz w:val="18"/>
      <w:szCs w:val="18"/>
    </w:rPr>
  </w:style>
  <w:style w:type="character" w:customStyle="1" w:styleId="12">
    <w:name w:val="Заголовок 1 Знак"/>
    <w:rPr>
      <w:rFonts w:cs="Arial"/>
      <w:b/>
      <w:bCs/>
      <w:kern w:val="1"/>
      <w:sz w:val="24"/>
      <w:szCs w:val="32"/>
    </w:rPr>
  </w:style>
  <w:style w:type="character" w:styleId="a4">
    <w:name w:val="Hyperlink"/>
    <w:uiPriority w:val="99"/>
    <w:rPr>
      <w:color w:val="000080"/>
      <w:u w:val="single"/>
    </w:rPr>
  </w:style>
  <w:style w:type="paragraph" w:styleId="a5">
    <w:name w:val="Title"/>
    <w:basedOn w:val="a0"/>
    <w:next w:val="a6"/>
    <w:uiPriority w:val="1"/>
    <w:rsid w:val="474D365A"/>
    <w:pPr>
      <w:keepNext/>
      <w:spacing w:before="240" w:after="120"/>
    </w:pPr>
    <w:rPr>
      <w:rFonts w:ascii="Liberation Sans" w:eastAsia="Microsoft YaHei" w:hAnsi="Liberation Sans" w:cs="Arial"/>
      <w:sz w:val="28"/>
      <w:szCs w:val="28"/>
    </w:rPr>
  </w:style>
  <w:style w:type="paragraph" w:styleId="a6">
    <w:name w:val="Body Text"/>
    <w:basedOn w:val="a0"/>
    <w:link w:val="a7"/>
    <w:uiPriority w:val="1"/>
    <w:rsid w:val="474D365A"/>
  </w:style>
  <w:style w:type="paragraph" w:styleId="a8">
    <w:name w:val="List"/>
    <w:basedOn w:val="a6"/>
    <w:rPr>
      <w:rFonts w:cs="Arial"/>
    </w:rPr>
  </w:style>
  <w:style w:type="paragraph" w:styleId="a9">
    <w:name w:val="caption"/>
    <w:basedOn w:val="a0"/>
    <w:uiPriority w:val="1"/>
    <w:qFormat/>
    <w:rsid w:val="474D365A"/>
    <w:pPr>
      <w:spacing w:before="120" w:after="120"/>
    </w:pPr>
    <w:rPr>
      <w:rFonts w:cs="Arial"/>
      <w:i/>
      <w:iCs/>
    </w:rPr>
  </w:style>
  <w:style w:type="paragraph" w:customStyle="1" w:styleId="13">
    <w:name w:val="Указатель1"/>
    <w:basedOn w:val="a0"/>
    <w:uiPriority w:val="1"/>
    <w:rsid w:val="474D365A"/>
    <w:rPr>
      <w:rFonts w:cs="Arial"/>
    </w:rPr>
  </w:style>
  <w:style w:type="paragraph" w:styleId="40">
    <w:name w:val="List Bullet 4"/>
    <w:basedOn w:val="a0"/>
    <w:uiPriority w:val="1"/>
    <w:rsid w:val="474D365A"/>
    <w:pPr>
      <w:numPr>
        <w:numId w:val="13"/>
      </w:numPr>
      <w:ind w:left="2568" w:hanging="357"/>
    </w:pPr>
  </w:style>
  <w:style w:type="paragraph" w:styleId="2">
    <w:name w:val="List Bullet 2"/>
    <w:basedOn w:val="a0"/>
    <w:uiPriority w:val="1"/>
    <w:rsid w:val="474D365A"/>
    <w:pPr>
      <w:numPr>
        <w:numId w:val="15"/>
      </w:numPr>
      <w:ind w:left="1491" w:hanging="527"/>
    </w:pPr>
  </w:style>
  <w:style w:type="paragraph" w:customStyle="1" w:styleId="1">
    <w:name w:val="Маркированный список1"/>
    <w:basedOn w:val="a0"/>
    <w:uiPriority w:val="1"/>
    <w:rsid w:val="474D365A"/>
    <w:pPr>
      <w:numPr>
        <w:numId w:val="16"/>
      </w:numPr>
    </w:pPr>
  </w:style>
  <w:style w:type="paragraph" w:styleId="3">
    <w:name w:val="List Bullet 3"/>
    <w:basedOn w:val="a0"/>
    <w:uiPriority w:val="1"/>
    <w:rsid w:val="474D365A"/>
    <w:pPr>
      <w:numPr>
        <w:numId w:val="14"/>
      </w:numPr>
      <w:ind w:left="2177" w:hanging="646"/>
    </w:pPr>
  </w:style>
  <w:style w:type="paragraph" w:customStyle="1" w:styleId="aa">
    <w:name w:val="Табличный"/>
    <w:basedOn w:val="a0"/>
    <w:uiPriority w:val="1"/>
    <w:rsid w:val="474D365A"/>
    <w:pPr>
      <w:ind w:firstLine="0"/>
      <w:jc w:val="left"/>
    </w:pPr>
  </w:style>
  <w:style w:type="paragraph" w:styleId="4">
    <w:name w:val="List Number 4"/>
    <w:basedOn w:val="a0"/>
    <w:uiPriority w:val="1"/>
    <w:rsid w:val="474D365A"/>
    <w:pPr>
      <w:widowControl w:val="0"/>
      <w:numPr>
        <w:numId w:val="12"/>
      </w:numPr>
    </w:pPr>
  </w:style>
  <w:style w:type="paragraph" w:customStyle="1" w:styleId="14">
    <w:name w:val="Схема документа1"/>
    <w:basedOn w:val="a0"/>
    <w:uiPriority w:val="1"/>
    <w:rsid w:val="474D365A"/>
    <w:pPr>
      <w:widowControl w:val="0"/>
      <w:shd w:val="clear" w:color="auto" w:fill="000080"/>
    </w:pPr>
    <w:rPr>
      <w:rFonts w:ascii="Tahoma" w:hAnsi="Tahoma" w:cs="Tahoma"/>
    </w:rPr>
  </w:style>
  <w:style w:type="paragraph" w:styleId="ab">
    <w:name w:val="header"/>
    <w:basedOn w:val="a0"/>
    <w:uiPriority w:val="1"/>
    <w:rsid w:val="474D365A"/>
    <w:pPr>
      <w:tabs>
        <w:tab w:val="center" w:pos="4153"/>
        <w:tab w:val="right" w:pos="8306"/>
      </w:tabs>
      <w:jc w:val="left"/>
    </w:pPr>
    <w:rPr>
      <w:sz w:val="20"/>
      <w:szCs w:val="20"/>
    </w:rPr>
  </w:style>
  <w:style w:type="paragraph" w:styleId="ac">
    <w:name w:val="footer"/>
    <w:basedOn w:val="a0"/>
    <w:link w:val="ad"/>
    <w:uiPriority w:val="99"/>
    <w:rsid w:val="474D365A"/>
    <w:pPr>
      <w:tabs>
        <w:tab w:val="center" w:pos="4153"/>
        <w:tab w:val="right" w:pos="8306"/>
      </w:tabs>
      <w:jc w:val="left"/>
    </w:pPr>
    <w:rPr>
      <w:sz w:val="20"/>
      <w:szCs w:val="20"/>
    </w:rPr>
  </w:style>
  <w:style w:type="paragraph" w:styleId="15">
    <w:name w:val="toc 1"/>
    <w:basedOn w:val="a0"/>
    <w:next w:val="a0"/>
    <w:uiPriority w:val="39"/>
    <w:rsid w:val="474D365A"/>
    <w:pPr>
      <w:keepLines/>
      <w:widowControl w:val="0"/>
      <w:jc w:val="left"/>
    </w:pPr>
    <w:rPr>
      <w:b/>
      <w:bCs/>
      <w:caps/>
    </w:rPr>
  </w:style>
  <w:style w:type="paragraph" w:styleId="21">
    <w:name w:val="toc 2"/>
    <w:basedOn w:val="a0"/>
    <w:next w:val="a0"/>
    <w:uiPriority w:val="39"/>
    <w:rsid w:val="474D365A"/>
    <w:pPr>
      <w:widowControl w:val="0"/>
      <w:ind w:left="240"/>
    </w:pPr>
    <w:rPr>
      <w:b/>
      <w:bCs/>
    </w:rPr>
  </w:style>
  <w:style w:type="paragraph" w:styleId="31">
    <w:name w:val="toc 3"/>
    <w:basedOn w:val="a0"/>
    <w:next w:val="a0"/>
    <w:uiPriority w:val="39"/>
    <w:rsid w:val="474D365A"/>
    <w:pPr>
      <w:widowControl w:val="0"/>
      <w:ind w:left="480"/>
    </w:pPr>
  </w:style>
  <w:style w:type="paragraph" w:customStyle="1" w:styleId="16">
    <w:name w:val="Название объекта1"/>
    <w:basedOn w:val="a0"/>
    <w:next w:val="a0"/>
    <w:uiPriority w:val="1"/>
    <w:rsid w:val="474D365A"/>
    <w:pPr>
      <w:spacing w:before="120" w:after="120"/>
      <w:ind w:firstLine="0"/>
      <w:jc w:val="left"/>
    </w:pPr>
    <w:rPr>
      <w:b/>
      <w:bCs/>
      <w:sz w:val="20"/>
      <w:szCs w:val="20"/>
    </w:rPr>
  </w:style>
  <w:style w:type="paragraph" w:styleId="42">
    <w:name w:val="toc 4"/>
    <w:basedOn w:val="a0"/>
    <w:next w:val="a0"/>
    <w:uiPriority w:val="1"/>
    <w:rsid w:val="474D365A"/>
    <w:pPr>
      <w:ind w:left="720"/>
    </w:pPr>
  </w:style>
  <w:style w:type="paragraph" w:styleId="50">
    <w:name w:val="toc 5"/>
    <w:basedOn w:val="a0"/>
    <w:next w:val="a0"/>
    <w:uiPriority w:val="1"/>
    <w:rsid w:val="474D365A"/>
    <w:pPr>
      <w:ind w:left="960"/>
    </w:pPr>
  </w:style>
  <w:style w:type="paragraph" w:styleId="60">
    <w:name w:val="toc 6"/>
    <w:basedOn w:val="a0"/>
    <w:next w:val="a0"/>
    <w:uiPriority w:val="1"/>
    <w:rsid w:val="474D365A"/>
    <w:pPr>
      <w:ind w:left="1200"/>
    </w:pPr>
  </w:style>
  <w:style w:type="paragraph" w:styleId="70">
    <w:name w:val="toc 7"/>
    <w:basedOn w:val="a0"/>
    <w:next w:val="a0"/>
    <w:uiPriority w:val="1"/>
    <w:rsid w:val="474D365A"/>
    <w:pPr>
      <w:ind w:left="1440"/>
    </w:pPr>
  </w:style>
  <w:style w:type="paragraph" w:styleId="80">
    <w:name w:val="toc 8"/>
    <w:basedOn w:val="a0"/>
    <w:next w:val="a0"/>
    <w:uiPriority w:val="1"/>
    <w:rsid w:val="474D365A"/>
    <w:pPr>
      <w:ind w:left="1680"/>
    </w:pPr>
  </w:style>
  <w:style w:type="paragraph" w:styleId="90">
    <w:name w:val="toc 9"/>
    <w:basedOn w:val="a0"/>
    <w:next w:val="a0"/>
    <w:uiPriority w:val="1"/>
    <w:rsid w:val="474D365A"/>
    <w:pPr>
      <w:ind w:left="1920"/>
    </w:pPr>
  </w:style>
  <w:style w:type="paragraph" w:styleId="a">
    <w:name w:val="List Paragraph"/>
    <w:basedOn w:val="a0"/>
    <w:uiPriority w:val="34"/>
    <w:qFormat/>
    <w:rsid w:val="474D365A"/>
    <w:pPr>
      <w:numPr>
        <w:numId w:val="10"/>
      </w:numPr>
      <w:spacing w:after="200"/>
      <w:ind w:left="720" w:firstLine="0"/>
      <w:contextualSpacing/>
      <w:jc w:val="left"/>
    </w:pPr>
  </w:style>
  <w:style w:type="character" w:styleId="ae">
    <w:name w:val="Unresolved Mention"/>
    <w:uiPriority w:val="99"/>
    <w:semiHidden/>
    <w:unhideWhenUsed/>
    <w:rsid w:val="00D64238"/>
    <w:rPr>
      <w:color w:val="605E5C"/>
      <w:shd w:val="clear" w:color="auto" w:fill="E1DFDD"/>
    </w:rPr>
  </w:style>
  <w:style w:type="character" w:styleId="af">
    <w:name w:val="annotation reference"/>
    <w:uiPriority w:val="99"/>
    <w:semiHidden/>
    <w:unhideWhenUsed/>
    <w:rsid w:val="003F3D1E"/>
    <w:rPr>
      <w:sz w:val="16"/>
      <w:szCs w:val="16"/>
    </w:rPr>
  </w:style>
  <w:style w:type="paragraph" w:styleId="af0">
    <w:name w:val="annotation text"/>
    <w:basedOn w:val="a0"/>
    <w:link w:val="af1"/>
    <w:uiPriority w:val="99"/>
    <w:semiHidden/>
    <w:unhideWhenUsed/>
    <w:rsid w:val="474D365A"/>
    <w:rPr>
      <w:sz w:val="20"/>
      <w:szCs w:val="20"/>
    </w:rPr>
  </w:style>
  <w:style w:type="character" w:customStyle="1" w:styleId="af1">
    <w:name w:val="Текст примечания Знак"/>
    <w:link w:val="af0"/>
    <w:uiPriority w:val="99"/>
    <w:semiHidden/>
    <w:rsid w:val="003F3D1E"/>
    <w:rPr>
      <w:lang w:eastAsia="zh-CN"/>
    </w:rPr>
  </w:style>
  <w:style w:type="paragraph" w:styleId="af2">
    <w:name w:val="annotation subject"/>
    <w:basedOn w:val="af0"/>
    <w:next w:val="af0"/>
    <w:link w:val="af3"/>
    <w:uiPriority w:val="99"/>
    <w:semiHidden/>
    <w:unhideWhenUsed/>
    <w:rsid w:val="003F3D1E"/>
    <w:rPr>
      <w:b/>
      <w:bCs/>
    </w:rPr>
  </w:style>
  <w:style w:type="character" w:customStyle="1" w:styleId="af3">
    <w:name w:val="Тема примечания Знак"/>
    <w:link w:val="af2"/>
    <w:uiPriority w:val="99"/>
    <w:semiHidden/>
    <w:rsid w:val="003F3D1E"/>
    <w:rPr>
      <w:b/>
      <w:bCs/>
      <w:lang w:eastAsia="zh-CN"/>
    </w:rPr>
  </w:style>
  <w:style w:type="paragraph" w:customStyle="1" w:styleId="TableParagraph">
    <w:name w:val="Table Paragraph"/>
    <w:basedOn w:val="a0"/>
    <w:uiPriority w:val="1"/>
    <w:qFormat/>
    <w:rsid w:val="474D365A"/>
    <w:pPr>
      <w:widowControl w:val="0"/>
      <w:spacing w:before="111"/>
      <w:ind w:left="107" w:firstLine="0"/>
      <w:jc w:val="left"/>
    </w:pPr>
    <w:rPr>
      <w:sz w:val="22"/>
      <w:szCs w:val="22"/>
      <w:lang w:eastAsia="ru-RU" w:bidi="ru-RU"/>
    </w:rPr>
  </w:style>
  <w:style w:type="numbering" w:customStyle="1" w:styleId="Gel">
    <w:name w:val="Gel_Нумерация заголовков"/>
    <w:rsid w:val="00386627"/>
    <w:pPr>
      <w:numPr>
        <w:numId w:val="19"/>
      </w:numPr>
    </w:pPr>
  </w:style>
  <w:style w:type="numbering" w:customStyle="1" w:styleId="Gel-">
    <w:name w:val="Gel_Нумерация списка -"/>
    <w:rsid w:val="00386627"/>
    <w:pPr>
      <w:numPr>
        <w:numId w:val="20"/>
      </w:numPr>
    </w:pPr>
  </w:style>
  <w:style w:type="paragraph" w:customStyle="1" w:styleId="Gel6">
    <w:name w:val="Gel_Заголовок 6"/>
    <w:basedOn w:val="6"/>
    <w:qFormat/>
    <w:rsid w:val="00386627"/>
    <w:pPr>
      <w:widowControl/>
      <w:numPr>
        <w:numId w:val="22"/>
      </w:numPr>
      <w:tabs>
        <w:tab w:val="num" w:pos="360"/>
      </w:tabs>
      <w:spacing w:before="120" w:after="160" w:line="259" w:lineRule="auto"/>
      <w:ind w:left="1152" w:hanging="1152"/>
      <w:jc w:val="left"/>
    </w:pPr>
    <w:rPr>
      <w:rFonts w:ascii="Calibri" w:eastAsia="Calibri" w:hAnsi="Calibri"/>
      <w:b w:val="0"/>
      <w:sz w:val="24"/>
      <w:lang w:val="en-US" w:eastAsia="en-US"/>
    </w:rPr>
  </w:style>
  <w:style w:type="paragraph" w:customStyle="1" w:styleId="Gel0">
    <w:name w:val="Gel_Обычный"/>
    <w:link w:val="Gel8"/>
    <w:rsid w:val="00386627"/>
    <w:pPr>
      <w:spacing w:before="120" w:after="60"/>
      <w:ind w:firstLine="567"/>
      <w:jc w:val="both"/>
    </w:pPr>
    <w:rPr>
      <w:sz w:val="24"/>
      <w:szCs w:val="24"/>
    </w:rPr>
  </w:style>
  <w:style w:type="character" w:customStyle="1" w:styleId="Gel8">
    <w:name w:val="Gel_Обычный Знак"/>
    <w:link w:val="Gel0"/>
    <w:rsid w:val="00386627"/>
    <w:rPr>
      <w:sz w:val="24"/>
      <w:szCs w:val="24"/>
    </w:rPr>
  </w:style>
  <w:style w:type="paragraph" w:customStyle="1" w:styleId="Gel1">
    <w:name w:val="Gel_Заголовок 1"/>
    <w:basedOn w:val="10"/>
    <w:next w:val="Gel0"/>
    <w:uiPriority w:val="1"/>
    <w:rsid w:val="474D365A"/>
    <w:pPr>
      <w:keepLines w:val="0"/>
      <w:pageBreakBefore/>
      <w:widowControl/>
      <w:numPr>
        <w:numId w:val="22"/>
      </w:numPr>
      <w:spacing w:before="240" w:after="120"/>
      <w:contextualSpacing/>
    </w:pPr>
    <w:rPr>
      <w:caps/>
      <w:lang w:eastAsia="ru-RU"/>
    </w:rPr>
  </w:style>
  <w:style w:type="paragraph" w:customStyle="1" w:styleId="Gel2">
    <w:name w:val="Gel_Заголовок 2"/>
    <w:basedOn w:val="20"/>
    <w:next w:val="Gel0"/>
    <w:uiPriority w:val="1"/>
    <w:rsid w:val="474D365A"/>
    <w:pPr>
      <w:keepLines w:val="0"/>
      <w:widowControl/>
      <w:numPr>
        <w:ilvl w:val="1"/>
        <w:numId w:val="22"/>
      </w:numPr>
      <w:spacing w:before="180" w:after="160" w:line="259" w:lineRule="auto"/>
      <w:contextualSpacing/>
    </w:pPr>
    <w:rPr>
      <w:lang w:eastAsia="ru-RU"/>
    </w:rPr>
  </w:style>
  <w:style w:type="paragraph" w:customStyle="1" w:styleId="Gel3">
    <w:name w:val="Gel_Заголовок 3"/>
    <w:basedOn w:val="30"/>
    <w:next w:val="Gel0"/>
    <w:uiPriority w:val="1"/>
    <w:rsid w:val="474D365A"/>
    <w:pPr>
      <w:keepLines w:val="0"/>
      <w:widowControl/>
      <w:numPr>
        <w:ilvl w:val="2"/>
        <w:numId w:val="22"/>
      </w:numPr>
      <w:spacing w:before="120" w:after="160"/>
      <w:contextualSpacing/>
      <w:jc w:val="left"/>
    </w:pPr>
    <w:rPr>
      <w:sz w:val="26"/>
      <w:szCs w:val="26"/>
      <w:lang w:eastAsia="ru-RU"/>
    </w:rPr>
  </w:style>
  <w:style w:type="paragraph" w:customStyle="1" w:styleId="Gel4">
    <w:name w:val="Gel_Заголовок 4"/>
    <w:basedOn w:val="41"/>
    <w:next w:val="Gel0"/>
    <w:uiPriority w:val="1"/>
    <w:rsid w:val="474D365A"/>
    <w:pPr>
      <w:keepLines w:val="0"/>
      <w:widowControl/>
      <w:numPr>
        <w:ilvl w:val="3"/>
        <w:numId w:val="22"/>
      </w:numPr>
      <w:spacing w:before="120" w:after="160"/>
      <w:ind w:left="1757" w:hanging="680"/>
      <w:jc w:val="left"/>
    </w:pPr>
    <w:rPr>
      <w:i/>
      <w:iCs/>
      <w:sz w:val="22"/>
      <w:szCs w:val="22"/>
      <w:lang w:eastAsia="ru-RU"/>
    </w:rPr>
  </w:style>
  <w:style w:type="paragraph" w:customStyle="1" w:styleId="Gel5">
    <w:name w:val="Gel_Заголовок 5"/>
    <w:basedOn w:val="5"/>
    <w:next w:val="Gel0"/>
    <w:rsid w:val="00386627"/>
    <w:pPr>
      <w:keepNext/>
      <w:widowControl/>
      <w:numPr>
        <w:numId w:val="22"/>
      </w:numPr>
      <w:tabs>
        <w:tab w:val="num" w:pos="360"/>
      </w:tabs>
      <w:spacing w:before="120" w:after="160" w:line="259" w:lineRule="auto"/>
      <w:ind w:left="1008" w:hanging="1008"/>
      <w:jc w:val="left"/>
    </w:pPr>
    <w:rPr>
      <w:i w:val="0"/>
      <w:snapToGrid w:val="0"/>
      <w:color w:val="000000"/>
      <w:lang w:eastAsia="en-US"/>
    </w:rPr>
  </w:style>
  <w:style w:type="paragraph" w:customStyle="1" w:styleId="Gel7">
    <w:name w:val="Gel_Заголовок 7"/>
    <w:basedOn w:val="7"/>
    <w:qFormat/>
    <w:rsid w:val="00386627"/>
    <w:pPr>
      <w:widowControl/>
      <w:numPr>
        <w:numId w:val="22"/>
      </w:numPr>
      <w:tabs>
        <w:tab w:val="num" w:pos="360"/>
      </w:tabs>
      <w:spacing w:before="120" w:after="160" w:line="259" w:lineRule="auto"/>
      <w:ind w:left="1296" w:hanging="1296"/>
      <w:jc w:val="left"/>
    </w:pPr>
    <w:rPr>
      <w:rFonts w:ascii="Calibri" w:eastAsia="Calibri" w:hAnsi="Calibri"/>
      <w:sz w:val="22"/>
      <w:szCs w:val="22"/>
      <w:lang w:eastAsia="en-US"/>
    </w:rPr>
  </w:style>
  <w:style w:type="paragraph" w:customStyle="1" w:styleId="Gel-0">
    <w:name w:val="Gel_Список -"/>
    <w:basedOn w:val="Gel0"/>
    <w:qFormat/>
    <w:rsid w:val="00386627"/>
    <w:pPr>
      <w:numPr>
        <w:numId w:val="21"/>
      </w:numPr>
      <w:tabs>
        <w:tab w:val="num" w:pos="360"/>
      </w:tabs>
      <w:spacing w:before="0"/>
      <w:ind w:left="360" w:hanging="360"/>
    </w:pPr>
    <w:rPr>
      <w:snapToGrid w:val="0"/>
    </w:rPr>
  </w:style>
  <w:style w:type="paragraph" w:styleId="af4">
    <w:name w:val="TOC Heading"/>
    <w:basedOn w:val="10"/>
    <w:next w:val="a0"/>
    <w:uiPriority w:val="39"/>
    <w:unhideWhenUsed/>
    <w:qFormat/>
    <w:rsid w:val="474D365A"/>
    <w:pPr>
      <w:widowControl/>
      <w:spacing w:before="240" w:after="0"/>
    </w:pPr>
    <w:rPr>
      <w:rFonts w:ascii="Calibri Light" w:hAnsi="Calibri Light" w:cs="Times New Roman"/>
      <w:b w:val="0"/>
      <w:bCs w:val="0"/>
      <w:color w:val="2F5496"/>
      <w:sz w:val="32"/>
      <w:szCs w:val="32"/>
      <w:lang w:eastAsia="ru-RU"/>
    </w:rPr>
  </w:style>
  <w:style w:type="character" w:styleId="af5">
    <w:name w:val="Emphasis"/>
    <w:uiPriority w:val="20"/>
    <w:qFormat/>
    <w:rsid w:val="00FB4850"/>
    <w:rPr>
      <w:i/>
      <w:iCs/>
    </w:rPr>
  </w:style>
  <w:style w:type="character" w:customStyle="1" w:styleId="a7">
    <w:name w:val="Основной текст Знак"/>
    <w:link w:val="a6"/>
    <w:rsid w:val="00753CF3"/>
    <w:rPr>
      <w:sz w:val="24"/>
      <w:szCs w:val="24"/>
      <w:lang w:eastAsia="zh-CN"/>
    </w:rPr>
  </w:style>
  <w:style w:type="character" w:customStyle="1" w:styleId="ad">
    <w:name w:val="Нижний колонтитул Знак"/>
    <w:link w:val="ac"/>
    <w:uiPriority w:val="99"/>
    <w:rsid w:val="005D1FA9"/>
    <w:rPr>
      <w:lang w:eastAsia="zh-CN"/>
    </w:rPr>
  </w:style>
  <w:style w:type="character" w:customStyle="1" w:styleId="normaltextrun">
    <w:name w:val="normaltextrun"/>
    <w:rsid w:val="474D365A"/>
    <w:rPr>
      <w:rFonts w:ascii="Calibri" w:eastAsia="Times New Roman" w:hAnsi="Calibri" w:cs="Times New Roman"/>
      <w:sz w:val="24"/>
      <w:szCs w:val="24"/>
    </w:rPr>
  </w:style>
  <w:style w:type="table" w:styleId="af6">
    <w:name w:val="Table Grid"/>
    <w:basedOn w:val="a2"/>
    <w:uiPriority w:val="39"/>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5D4112"/>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af7">
    <w:name w:val="Рисунок"/>
    <w:basedOn w:val="a0"/>
    <w:next w:val="a9"/>
    <w:uiPriority w:val="6"/>
    <w:qFormat/>
    <w:rsid w:val="67085595"/>
    <w:pPr>
      <w:keepNext/>
      <w:tabs>
        <w:tab w:val="left" w:pos="425"/>
      </w:tabs>
      <w:spacing w:before="180" w:after="0"/>
      <w:ind w:firstLine="0"/>
      <w:contextualSpacing/>
      <w:jc w:val="center"/>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25763">
      <w:bodyDiv w:val="1"/>
      <w:marLeft w:val="0"/>
      <w:marRight w:val="0"/>
      <w:marTop w:val="0"/>
      <w:marBottom w:val="0"/>
      <w:divBdr>
        <w:top w:val="none" w:sz="0" w:space="0" w:color="auto"/>
        <w:left w:val="none" w:sz="0" w:space="0" w:color="auto"/>
        <w:bottom w:val="none" w:sz="0" w:space="0" w:color="auto"/>
        <w:right w:val="none" w:sz="0" w:space="0" w:color="auto"/>
      </w:divBdr>
    </w:div>
    <w:div w:id="310327313">
      <w:bodyDiv w:val="1"/>
      <w:marLeft w:val="0"/>
      <w:marRight w:val="0"/>
      <w:marTop w:val="0"/>
      <w:marBottom w:val="0"/>
      <w:divBdr>
        <w:top w:val="none" w:sz="0" w:space="0" w:color="auto"/>
        <w:left w:val="none" w:sz="0" w:space="0" w:color="auto"/>
        <w:bottom w:val="none" w:sz="0" w:space="0" w:color="auto"/>
        <w:right w:val="none" w:sz="0" w:space="0" w:color="auto"/>
      </w:divBdr>
    </w:div>
    <w:div w:id="362292848">
      <w:bodyDiv w:val="1"/>
      <w:marLeft w:val="0"/>
      <w:marRight w:val="0"/>
      <w:marTop w:val="0"/>
      <w:marBottom w:val="0"/>
      <w:divBdr>
        <w:top w:val="none" w:sz="0" w:space="0" w:color="auto"/>
        <w:left w:val="none" w:sz="0" w:space="0" w:color="auto"/>
        <w:bottom w:val="none" w:sz="0" w:space="0" w:color="auto"/>
        <w:right w:val="none" w:sz="0" w:space="0" w:color="auto"/>
      </w:divBdr>
    </w:div>
    <w:div w:id="538929929">
      <w:bodyDiv w:val="1"/>
      <w:marLeft w:val="0"/>
      <w:marRight w:val="0"/>
      <w:marTop w:val="0"/>
      <w:marBottom w:val="0"/>
      <w:divBdr>
        <w:top w:val="none" w:sz="0" w:space="0" w:color="auto"/>
        <w:left w:val="none" w:sz="0" w:space="0" w:color="auto"/>
        <w:bottom w:val="none" w:sz="0" w:space="0" w:color="auto"/>
        <w:right w:val="none" w:sz="0" w:space="0" w:color="auto"/>
      </w:divBdr>
      <w:divsChild>
        <w:div w:id="467817979">
          <w:marLeft w:val="0"/>
          <w:marRight w:val="0"/>
          <w:marTop w:val="0"/>
          <w:marBottom w:val="0"/>
          <w:divBdr>
            <w:top w:val="none" w:sz="0" w:space="0" w:color="auto"/>
            <w:left w:val="none" w:sz="0" w:space="0" w:color="auto"/>
            <w:bottom w:val="none" w:sz="0" w:space="0" w:color="auto"/>
            <w:right w:val="none" w:sz="0" w:space="0" w:color="auto"/>
          </w:divBdr>
        </w:div>
      </w:divsChild>
    </w:div>
    <w:div w:id="596987929">
      <w:bodyDiv w:val="1"/>
      <w:marLeft w:val="0"/>
      <w:marRight w:val="0"/>
      <w:marTop w:val="0"/>
      <w:marBottom w:val="0"/>
      <w:divBdr>
        <w:top w:val="none" w:sz="0" w:space="0" w:color="auto"/>
        <w:left w:val="none" w:sz="0" w:space="0" w:color="auto"/>
        <w:bottom w:val="none" w:sz="0" w:space="0" w:color="auto"/>
        <w:right w:val="none" w:sz="0" w:space="0" w:color="auto"/>
      </w:divBdr>
    </w:div>
    <w:div w:id="601188428">
      <w:bodyDiv w:val="1"/>
      <w:marLeft w:val="0"/>
      <w:marRight w:val="0"/>
      <w:marTop w:val="0"/>
      <w:marBottom w:val="0"/>
      <w:divBdr>
        <w:top w:val="none" w:sz="0" w:space="0" w:color="auto"/>
        <w:left w:val="none" w:sz="0" w:space="0" w:color="auto"/>
        <w:bottom w:val="none" w:sz="0" w:space="0" w:color="auto"/>
        <w:right w:val="none" w:sz="0" w:space="0" w:color="auto"/>
      </w:divBdr>
    </w:div>
    <w:div w:id="893396959">
      <w:bodyDiv w:val="1"/>
      <w:marLeft w:val="0"/>
      <w:marRight w:val="0"/>
      <w:marTop w:val="0"/>
      <w:marBottom w:val="0"/>
      <w:divBdr>
        <w:top w:val="none" w:sz="0" w:space="0" w:color="auto"/>
        <w:left w:val="none" w:sz="0" w:space="0" w:color="auto"/>
        <w:bottom w:val="none" w:sz="0" w:space="0" w:color="auto"/>
        <w:right w:val="none" w:sz="0" w:space="0" w:color="auto"/>
      </w:divBdr>
    </w:div>
    <w:div w:id="938677188">
      <w:bodyDiv w:val="1"/>
      <w:marLeft w:val="0"/>
      <w:marRight w:val="0"/>
      <w:marTop w:val="0"/>
      <w:marBottom w:val="0"/>
      <w:divBdr>
        <w:top w:val="none" w:sz="0" w:space="0" w:color="auto"/>
        <w:left w:val="none" w:sz="0" w:space="0" w:color="auto"/>
        <w:bottom w:val="none" w:sz="0" w:space="0" w:color="auto"/>
        <w:right w:val="none" w:sz="0" w:space="0" w:color="auto"/>
      </w:divBdr>
    </w:div>
    <w:div w:id="1129054795">
      <w:bodyDiv w:val="1"/>
      <w:marLeft w:val="0"/>
      <w:marRight w:val="0"/>
      <w:marTop w:val="0"/>
      <w:marBottom w:val="0"/>
      <w:divBdr>
        <w:top w:val="none" w:sz="0" w:space="0" w:color="auto"/>
        <w:left w:val="none" w:sz="0" w:space="0" w:color="auto"/>
        <w:bottom w:val="none" w:sz="0" w:space="0" w:color="auto"/>
        <w:right w:val="none" w:sz="0" w:space="0" w:color="auto"/>
      </w:divBdr>
      <w:divsChild>
        <w:div w:id="1398823864">
          <w:marLeft w:val="0"/>
          <w:marRight w:val="0"/>
          <w:marTop w:val="0"/>
          <w:marBottom w:val="0"/>
          <w:divBdr>
            <w:top w:val="none" w:sz="0" w:space="0" w:color="auto"/>
            <w:left w:val="none" w:sz="0" w:space="0" w:color="auto"/>
            <w:bottom w:val="none" w:sz="0" w:space="0" w:color="auto"/>
            <w:right w:val="none" w:sz="0" w:space="0" w:color="auto"/>
          </w:divBdr>
        </w:div>
      </w:divsChild>
    </w:div>
    <w:div w:id="1170635955">
      <w:bodyDiv w:val="1"/>
      <w:marLeft w:val="0"/>
      <w:marRight w:val="0"/>
      <w:marTop w:val="0"/>
      <w:marBottom w:val="0"/>
      <w:divBdr>
        <w:top w:val="none" w:sz="0" w:space="0" w:color="auto"/>
        <w:left w:val="none" w:sz="0" w:space="0" w:color="auto"/>
        <w:bottom w:val="none" w:sz="0" w:space="0" w:color="auto"/>
        <w:right w:val="none" w:sz="0" w:space="0" w:color="auto"/>
      </w:divBdr>
    </w:div>
    <w:div w:id="1415010452">
      <w:bodyDiv w:val="1"/>
      <w:marLeft w:val="0"/>
      <w:marRight w:val="0"/>
      <w:marTop w:val="0"/>
      <w:marBottom w:val="0"/>
      <w:divBdr>
        <w:top w:val="none" w:sz="0" w:space="0" w:color="auto"/>
        <w:left w:val="none" w:sz="0" w:space="0" w:color="auto"/>
        <w:bottom w:val="none" w:sz="0" w:space="0" w:color="auto"/>
        <w:right w:val="none" w:sz="0" w:space="0" w:color="auto"/>
      </w:divBdr>
    </w:div>
    <w:div w:id="1421676940">
      <w:bodyDiv w:val="1"/>
      <w:marLeft w:val="0"/>
      <w:marRight w:val="0"/>
      <w:marTop w:val="0"/>
      <w:marBottom w:val="0"/>
      <w:divBdr>
        <w:top w:val="none" w:sz="0" w:space="0" w:color="auto"/>
        <w:left w:val="none" w:sz="0" w:space="0" w:color="auto"/>
        <w:bottom w:val="none" w:sz="0" w:space="0" w:color="auto"/>
        <w:right w:val="none" w:sz="0" w:space="0" w:color="auto"/>
      </w:divBdr>
      <w:divsChild>
        <w:div w:id="597566368">
          <w:marLeft w:val="0"/>
          <w:marRight w:val="0"/>
          <w:marTop w:val="100"/>
          <w:marBottom w:val="100"/>
          <w:divBdr>
            <w:top w:val="none" w:sz="0" w:space="0" w:color="auto"/>
            <w:left w:val="none" w:sz="0" w:space="0" w:color="auto"/>
            <w:bottom w:val="none" w:sz="0" w:space="0" w:color="auto"/>
            <w:right w:val="none" w:sz="0" w:space="0" w:color="auto"/>
          </w:divBdr>
          <w:divsChild>
            <w:div w:id="94568662">
              <w:marLeft w:val="0"/>
              <w:marRight w:val="0"/>
              <w:marTop w:val="0"/>
              <w:marBottom w:val="0"/>
              <w:divBdr>
                <w:top w:val="none" w:sz="0" w:space="0" w:color="auto"/>
                <w:left w:val="none" w:sz="0" w:space="0" w:color="auto"/>
                <w:bottom w:val="none" w:sz="0" w:space="0" w:color="auto"/>
                <w:right w:val="none" w:sz="0" w:space="0" w:color="auto"/>
              </w:divBdr>
              <w:divsChild>
                <w:div w:id="978925318">
                  <w:marLeft w:val="0"/>
                  <w:marRight w:val="0"/>
                  <w:marTop w:val="100"/>
                  <w:marBottom w:val="100"/>
                  <w:divBdr>
                    <w:top w:val="none" w:sz="0" w:space="0" w:color="auto"/>
                    <w:left w:val="none" w:sz="0" w:space="0" w:color="auto"/>
                    <w:bottom w:val="none" w:sz="0" w:space="0" w:color="auto"/>
                    <w:right w:val="none" w:sz="0" w:space="0" w:color="auto"/>
                  </w:divBdr>
                  <w:divsChild>
                    <w:div w:id="338896250">
                      <w:marLeft w:val="0"/>
                      <w:marRight w:val="0"/>
                      <w:marTop w:val="0"/>
                      <w:marBottom w:val="0"/>
                      <w:divBdr>
                        <w:top w:val="none" w:sz="0" w:space="0" w:color="auto"/>
                        <w:left w:val="none" w:sz="0" w:space="0" w:color="auto"/>
                        <w:bottom w:val="none" w:sz="0" w:space="0" w:color="auto"/>
                        <w:right w:val="none" w:sz="0" w:space="0" w:color="auto"/>
                      </w:divBdr>
                      <w:divsChild>
                        <w:div w:id="14463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985033">
      <w:bodyDiv w:val="1"/>
      <w:marLeft w:val="0"/>
      <w:marRight w:val="0"/>
      <w:marTop w:val="0"/>
      <w:marBottom w:val="0"/>
      <w:divBdr>
        <w:top w:val="none" w:sz="0" w:space="0" w:color="auto"/>
        <w:left w:val="none" w:sz="0" w:space="0" w:color="auto"/>
        <w:bottom w:val="none" w:sz="0" w:space="0" w:color="auto"/>
        <w:right w:val="none" w:sz="0" w:space="0" w:color="auto"/>
      </w:divBdr>
      <w:divsChild>
        <w:div w:id="340201902">
          <w:marLeft w:val="0"/>
          <w:marRight w:val="0"/>
          <w:marTop w:val="100"/>
          <w:marBottom w:val="100"/>
          <w:divBdr>
            <w:top w:val="none" w:sz="0" w:space="0" w:color="auto"/>
            <w:left w:val="none" w:sz="0" w:space="0" w:color="auto"/>
            <w:bottom w:val="none" w:sz="0" w:space="0" w:color="auto"/>
            <w:right w:val="none" w:sz="0" w:space="0" w:color="auto"/>
          </w:divBdr>
          <w:divsChild>
            <w:div w:id="1255895372">
              <w:marLeft w:val="0"/>
              <w:marRight w:val="0"/>
              <w:marTop w:val="0"/>
              <w:marBottom w:val="0"/>
              <w:divBdr>
                <w:top w:val="none" w:sz="0" w:space="0" w:color="auto"/>
                <w:left w:val="none" w:sz="0" w:space="0" w:color="auto"/>
                <w:bottom w:val="none" w:sz="0" w:space="0" w:color="auto"/>
                <w:right w:val="none" w:sz="0" w:space="0" w:color="auto"/>
              </w:divBdr>
              <w:divsChild>
                <w:div w:id="1888713695">
                  <w:marLeft w:val="0"/>
                  <w:marRight w:val="0"/>
                  <w:marTop w:val="100"/>
                  <w:marBottom w:val="100"/>
                  <w:divBdr>
                    <w:top w:val="none" w:sz="0" w:space="0" w:color="auto"/>
                    <w:left w:val="none" w:sz="0" w:space="0" w:color="auto"/>
                    <w:bottom w:val="none" w:sz="0" w:space="0" w:color="auto"/>
                    <w:right w:val="none" w:sz="0" w:space="0" w:color="auto"/>
                  </w:divBdr>
                  <w:divsChild>
                    <w:div w:id="71002769">
                      <w:marLeft w:val="0"/>
                      <w:marRight w:val="0"/>
                      <w:marTop w:val="0"/>
                      <w:marBottom w:val="0"/>
                      <w:divBdr>
                        <w:top w:val="none" w:sz="0" w:space="0" w:color="auto"/>
                        <w:left w:val="none" w:sz="0" w:space="0" w:color="auto"/>
                        <w:bottom w:val="none" w:sz="0" w:space="0" w:color="auto"/>
                        <w:right w:val="none" w:sz="0" w:space="0" w:color="auto"/>
                      </w:divBdr>
                      <w:divsChild>
                        <w:div w:id="8698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482227">
      <w:bodyDiv w:val="1"/>
      <w:marLeft w:val="0"/>
      <w:marRight w:val="0"/>
      <w:marTop w:val="0"/>
      <w:marBottom w:val="0"/>
      <w:divBdr>
        <w:top w:val="none" w:sz="0" w:space="0" w:color="auto"/>
        <w:left w:val="none" w:sz="0" w:space="0" w:color="auto"/>
        <w:bottom w:val="none" w:sz="0" w:space="0" w:color="auto"/>
        <w:right w:val="none" w:sz="0" w:space="0" w:color="auto"/>
      </w:divBdr>
    </w:div>
    <w:div w:id="1911963959">
      <w:bodyDiv w:val="1"/>
      <w:marLeft w:val="0"/>
      <w:marRight w:val="0"/>
      <w:marTop w:val="0"/>
      <w:marBottom w:val="0"/>
      <w:divBdr>
        <w:top w:val="none" w:sz="0" w:space="0" w:color="auto"/>
        <w:left w:val="none" w:sz="0" w:space="0" w:color="auto"/>
        <w:bottom w:val="none" w:sz="0" w:space="0" w:color="auto"/>
        <w:right w:val="none" w:sz="0" w:space="0" w:color="auto"/>
      </w:divBdr>
    </w:div>
    <w:div w:id="2008436904">
      <w:bodyDiv w:val="1"/>
      <w:marLeft w:val="0"/>
      <w:marRight w:val="0"/>
      <w:marTop w:val="0"/>
      <w:marBottom w:val="0"/>
      <w:divBdr>
        <w:top w:val="none" w:sz="0" w:space="0" w:color="auto"/>
        <w:left w:val="none" w:sz="0" w:space="0" w:color="auto"/>
        <w:bottom w:val="none" w:sz="0" w:space="0" w:color="auto"/>
        <w:right w:val="none" w:sz="0" w:space="0" w:color="auto"/>
      </w:divBdr>
    </w:div>
    <w:div w:id="203588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B0DBA12072A9C458C5E6E4452300427" ma:contentTypeVersion="9" ma:contentTypeDescription="Создание документа." ma:contentTypeScope="" ma:versionID="a02501f7671639793ce3e3000cb162d3">
  <xsd:schema xmlns:xsd="http://www.w3.org/2001/XMLSchema" xmlns:xs="http://www.w3.org/2001/XMLSchema" xmlns:p="http://schemas.microsoft.com/office/2006/metadata/properties" xmlns:ns2="a5ccd4b5-c18a-4686-ab81-512e9541ac3f" xmlns:ns3="101b906d-0495-4c33-9724-9b63ad6d7701" targetNamespace="http://schemas.microsoft.com/office/2006/metadata/properties" ma:root="true" ma:fieldsID="80a914da284757b27b05a68c544aeed4" ns2:_="" ns3:_="">
    <xsd:import namespace="a5ccd4b5-c18a-4686-ab81-512e9541ac3f"/>
    <xsd:import namespace="101b906d-0495-4c33-9724-9b63ad6d77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cd4b5-c18a-4686-ab81-512e9541a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b906d-0495-4c33-9724-9b63ad6d7701" elementFormDefault="qualified">
    <xsd:import namespace="http://schemas.microsoft.com/office/2006/documentManagement/types"/>
    <xsd:import namespace="http://schemas.microsoft.com/office/infopath/2007/PartnerControls"/>
    <xsd:element name="SharedWithUsers" ma:index="15"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57C75F-2107-4B5F-99BA-4E6E1220068A}">
  <ds:schemaRefs>
    <ds:schemaRef ds:uri="http://schemas.openxmlformats.org/officeDocument/2006/bibliography"/>
  </ds:schemaRefs>
</ds:datastoreItem>
</file>

<file path=customXml/itemProps2.xml><?xml version="1.0" encoding="utf-8"?>
<ds:datastoreItem xmlns:ds="http://schemas.openxmlformats.org/officeDocument/2006/customXml" ds:itemID="{C5433617-80CD-4C5A-B389-584D02E28634}">
  <ds:schemaRefs>
    <ds:schemaRef ds:uri="http://schemas.microsoft.com/sharepoint/v3/contenttype/forms"/>
  </ds:schemaRefs>
</ds:datastoreItem>
</file>

<file path=customXml/itemProps3.xml><?xml version="1.0" encoding="utf-8"?>
<ds:datastoreItem xmlns:ds="http://schemas.openxmlformats.org/officeDocument/2006/customXml" ds:itemID="{406B856C-41A4-4B6F-9FD9-01EECBDFB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cd4b5-c18a-4686-ab81-512e9541ac3f"/>
    <ds:schemaRef ds:uri="101b906d-0495-4c33-9724-9b63ad6d7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CB8395-6CA9-485A-9FF8-28FF62D331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5033</Words>
  <Characters>28693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УСЛОВИЯ ЭКСПЛУАТАЦИИ ПРОГРАММЫ «ИнГЕО», «Имущество», «Мониторинг»</vt:lpstr>
    </vt:vector>
  </TitlesOfParts>
  <Company/>
  <LinksUpToDate>false</LinksUpToDate>
  <CharactersWithSpaces>33659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ЭКСПЛУАТАЦИИ ПРОГРАММЫ «ИнГЕО», «Имущество», «Мониторинг»</dc:title>
  <dc:subject/>
  <dc:creator>Vlasov</dc:creator>
  <cp:keywords/>
  <cp:lastModifiedBy>Корчилава Алина Вадимовна</cp:lastModifiedBy>
  <cp:revision>2</cp:revision>
  <cp:lastPrinted>1900-01-01T19:00:00Z</cp:lastPrinted>
  <dcterms:created xsi:type="dcterms:W3CDTF">2025-06-20T08:40:00Z</dcterms:created>
  <dcterms:modified xsi:type="dcterms:W3CDTF">2025-06-20T08:40:00Z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0x0101003B0DBA12072A9C458C5E6E4452300427</vt:lpwstr>
  </property>
</Properties>
</file>