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92C7" w14:textId="7D7FF1D0" w:rsidR="00430E24" w:rsidRPr="000F204E" w:rsidRDefault="00430E24" w:rsidP="00B418FC">
      <w:pPr>
        <w:spacing w:line="360" w:lineRule="auto"/>
        <w:ind w:right="1469"/>
        <w:rPr>
          <w:b/>
          <w:sz w:val="36"/>
        </w:rPr>
      </w:pPr>
    </w:p>
    <w:p w14:paraId="2385BE83" w14:textId="77777777" w:rsidR="00430E24" w:rsidRPr="000F204E" w:rsidRDefault="00430E24" w:rsidP="00753CF3">
      <w:pPr>
        <w:spacing w:line="360" w:lineRule="auto"/>
        <w:ind w:left="1154" w:right="1469"/>
        <w:rPr>
          <w:b/>
          <w:sz w:val="36"/>
        </w:rPr>
      </w:pPr>
    </w:p>
    <w:p w14:paraId="289FCB3A" w14:textId="77777777" w:rsidR="00430E24" w:rsidRPr="000F204E" w:rsidRDefault="00430E24" w:rsidP="005D1FA9">
      <w:pPr>
        <w:spacing w:line="360" w:lineRule="auto"/>
        <w:ind w:right="-27" w:firstLine="0"/>
        <w:rPr>
          <w:b/>
          <w:sz w:val="36"/>
        </w:rPr>
      </w:pPr>
    </w:p>
    <w:p w14:paraId="726ABFA6" w14:textId="5C8111FD" w:rsidR="00430E24" w:rsidRPr="000F204E" w:rsidRDefault="00430E24" w:rsidP="005D1FA9">
      <w:pPr>
        <w:spacing w:line="360" w:lineRule="auto"/>
        <w:ind w:right="-27" w:firstLine="0"/>
        <w:rPr>
          <w:b/>
          <w:sz w:val="36"/>
        </w:rPr>
      </w:pPr>
    </w:p>
    <w:p w14:paraId="5E9BF3F8" w14:textId="1FEB61DD" w:rsidR="00FB4850" w:rsidRPr="000F204E" w:rsidRDefault="00FB4850" w:rsidP="005D1FA9">
      <w:pPr>
        <w:spacing w:line="360" w:lineRule="auto"/>
        <w:ind w:right="-27" w:firstLine="0"/>
        <w:rPr>
          <w:b/>
          <w:sz w:val="36"/>
        </w:rPr>
      </w:pPr>
    </w:p>
    <w:p w14:paraId="24161CED" w14:textId="77777777" w:rsidR="00FB4850" w:rsidRPr="000F204E" w:rsidRDefault="00FB4850" w:rsidP="005D1FA9">
      <w:pPr>
        <w:spacing w:line="360" w:lineRule="auto"/>
        <w:ind w:right="-27" w:firstLine="0"/>
        <w:rPr>
          <w:b/>
          <w:sz w:val="36"/>
        </w:rPr>
      </w:pPr>
    </w:p>
    <w:p w14:paraId="3B9CB37E" w14:textId="77777777" w:rsidR="00430E24" w:rsidRPr="000F204E" w:rsidRDefault="00430E24" w:rsidP="005D1FA9">
      <w:pPr>
        <w:spacing w:line="360" w:lineRule="auto"/>
        <w:ind w:right="-27" w:firstLine="0"/>
        <w:rPr>
          <w:b/>
          <w:sz w:val="36"/>
        </w:rPr>
      </w:pPr>
    </w:p>
    <w:p w14:paraId="36F5EEB3" w14:textId="77777777" w:rsidR="00430E24" w:rsidRPr="000F204E" w:rsidRDefault="00430E24" w:rsidP="005D1FA9">
      <w:pPr>
        <w:spacing w:line="360" w:lineRule="auto"/>
        <w:ind w:right="-27" w:firstLine="0"/>
        <w:rPr>
          <w:b/>
          <w:sz w:val="36"/>
        </w:rPr>
      </w:pPr>
    </w:p>
    <w:p w14:paraId="10598675" w14:textId="66303E74" w:rsidR="00430E24" w:rsidRPr="005D1FA9" w:rsidRDefault="00B418FC" w:rsidP="00B418FC">
      <w:pPr>
        <w:spacing w:line="360" w:lineRule="auto"/>
        <w:ind w:right="-27" w:firstLine="0"/>
        <w:jc w:val="center"/>
        <w:rPr>
          <w:b/>
          <w:sz w:val="32"/>
          <w:szCs w:val="32"/>
        </w:rPr>
      </w:pPr>
      <w:r w:rsidRPr="00B418FC">
        <w:rPr>
          <w:b/>
          <w:bCs/>
          <w:color w:val="000000"/>
          <w:sz w:val="32"/>
          <w:szCs w:val="32"/>
        </w:rPr>
        <w:t>Программный комплекс для адаптивной оптимизации планирования производственных процессов SAMPO</w:t>
      </w:r>
    </w:p>
    <w:p w14:paraId="586A87E6" w14:textId="77777777" w:rsidR="00430E24" w:rsidRPr="005D1FA9" w:rsidRDefault="00430E24" w:rsidP="005D1FA9">
      <w:pPr>
        <w:spacing w:line="360" w:lineRule="auto"/>
        <w:ind w:right="-27" w:firstLine="0"/>
        <w:rPr>
          <w:b/>
          <w:sz w:val="32"/>
          <w:szCs w:val="32"/>
        </w:rPr>
      </w:pPr>
    </w:p>
    <w:p w14:paraId="170345BF" w14:textId="77777777" w:rsidR="005D1FA9" w:rsidRDefault="00E91037" w:rsidP="005D1FA9">
      <w:pPr>
        <w:spacing w:line="360" w:lineRule="auto"/>
        <w:ind w:right="-27" w:firstLine="0"/>
        <w:jc w:val="center"/>
        <w:rPr>
          <w:b/>
          <w:sz w:val="32"/>
          <w:szCs w:val="32"/>
        </w:rPr>
      </w:pPr>
      <w:r w:rsidRPr="005D1FA9">
        <w:rPr>
          <w:b/>
          <w:sz w:val="32"/>
          <w:szCs w:val="32"/>
        </w:rPr>
        <w:t>Описание процессов, обеспечивающих</w:t>
      </w:r>
    </w:p>
    <w:p w14:paraId="56D2A2B1" w14:textId="444E9DA9" w:rsidR="00E91037" w:rsidRPr="005D1FA9" w:rsidRDefault="00E91037" w:rsidP="005D1FA9">
      <w:pPr>
        <w:spacing w:line="360" w:lineRule="auto"/>
        <w:ind w:right="-27" w:firstLine="0"/>
        <w:jc w:val="center"/>
        <w:rPr>
          <w:b/>
          <w:sz w:val="32"/>
          <w:szCs w:val="32"/>
          <w:lang w:eastAsia="ru-RU"/>
        </w:rPr>
      </w:pPr>
      <w:r w:rsidRPr="005D1FA9">
        <w:rPr>
          <w:b/>
          <w:sz w:val="32"/>
          <w:szCs w:val="32"/>
        </w:rPr>
        <w:t xml:space="preserve"> поддержание жизненного цикла</w:t>
      </w:r>
    </w:p>
    <w:p w14:paraId="22273CD8" w14:textId="06BD1405" w:rsidR="00E91037" w:rsidRPr="000F204E" w:rsidRDefault="005D1FA9" w:rsidP="005D1FA9">
      <w:pPr>
        <w:pStyle w:val="a5"/>
        <w:spacing w:line="360" w:lineRule="auto"/>
        <w:ind w:right="-27" w:firstLine="0"/>
        <w:rPr>
          <w:sz w:val="20"/>
        </w:rPr>
      </w:pPr>
      <w:r>
        <w:rPr>
          <w:b/>
          <w:sz w:val="49"/>
        </w:rPr>
        <w:t xml:space="preserve"> </w:t>
      </w:r>
    </w:p>
    <w:p w14:paraId="5655E9EF" w14:textId="77777777" w:rsidR="00E91037" w:rsidRPr="000F204E" w:rsidRDefault="00E91037" w:rsidP="005D1FA9">
      <w:pPr>
        <w:pStyle w:val="a5"/>
        <w:spacing w:line="360" w:lineRule="auto"/>
        <w:ind w:right="-27" w:firstLine="0"/>
        <w:rPr>
          <w:sz w:val="20"/>
        </w:rPr>
      </w:pPr>
    </w:p>
    <w:p w14:paraId="38FC49E5" w14:textId="77777777" w:rsidR="00E91037" w:rsidRPr="000F204E" w:rsidRDefault="00E91037" w:rsidP="005D1FA9">
      <w:pPr>
        <w:pStyle w:val="a5"/>
        <w:spacing w:line="360" w:lineRule="auto"/>
        <w:ind w:right="-27" w:firstLine="0"/>
        <w:rPr>
          <w:sz w:val="20"/>
        </w:rPr>
      </w:pPr>
    </w:p>
    <w:p w14:paraId="41ABA863" w14:textId="77777777" w:rsidR="00E91037" w:rsidRPr="000F204E" w:rsidRDefault="00E91037" w:rsidP="005D1FA9">
      <w:pPr>
        <w:pStyle w:val="a5"/>
        <w:spacing w:line="360" w:lineRule="auto"/>
        <w:ind w:right="-27" w:firstLine="0"/>
        <w:rPr>
          <w:sz w:val="20"/>
        </w:rPr>
      </w:pPr>
    </w:p>
    <w:p w14:paraId="7167C1C4" w14:textId="1EB5A935" w:rsidR="00E91037" w:rsidRDefault="00E91037" w:rsidP="005D1FA9">
      <w:pPr>
        <w:pStyle w:val="a5"/>
        <w:spacing w:line="360" w:lineRule="auto"/>
        <w:ind w:right="-27" w:firstLine="0"/>
        <w:rPr>
          <w:sz w:val="20"/>
        </w:rPr>
      </w:pPr>
    </w:p>
    <w:p w14:paraId="3A29223B" w14:textId="739772B2" w:rsidR="005D1FA9" w:rsidRDefault="005D1FA9" w:rsidP="005D1FA9">
      <w:pPr>
        <w:pStyle w:val="a5"/>
        <w:spacing w:line="360" w:lineRule="auto"/>
        <w:ind w:right="-27" w:firstLine="0"/>
        <w:rPr>
          <w:sz w:val="20"/>
        </w:rPr>
      </w:pPr>
    </w:p>
    <w:p w14:paraId="14180D5A" w14:textId="79C504BE" w:rsidR="005D1FA9" w:rsidRDefault="005D1FA9" w:rsidP="005D1FA9">
      <w:pPr>
        <w:pStyle w:val="a5"/>
        <w:spacing w:line="360" w:lineRule="auto"/>
        <w:ind w:right="-27" w:firstLine="0"/>
        <w:rPr>
          <w:sz w:val="20"/>
        </w:rPr>
      </w:pPr>
    </w:p>
    <w:p w14:paraId="1653DF11" w14:textId="77777777" w:rsidR="005D1FA9" w:rsidRDefault="005D1FA9" w:rsidP="005D1FA9">
      <w:pPr>
        <w:pStyle w:val="a5"/>
        <w:spacing w:line="360" w:lineRule="auto"/>
        <w:ind w:right="-27" w:firstLine="0"/>
        <w:rPr>
          <w:sz w:val="20"/>
        </w:rPr>
      </w:pPr>
    </w:p>
    <w:p w14:paraId="11B281F3" w14:textId="082FF690" w:rsidR="005D1FA9" w:rsidRDefault="005D1FA9" w:rsidP="005D1FA9">
      <w:pPr>
        <w:pStyle w:val="a5"/>
        <w:spacing w:line="360" w:lineRule="auto"/>
        <w:ind w:right="-27" w:firstLine="0"/>
        <w:rPr>
          <w:sz w:val="20"/>
        </w:rPr>
      </w:pPr>
    </w:p>
    <w:p w14:paraId="33129707" w14:textId="77777777" w:rsidR="005D1FA9" w:rsidRPr="000F204E" w:rsidRDefault="005D1FA9" w:rsidP="005D1FA9">
      <w:pPr>
        <w:pStyle w:val="a5"/>
        <w:spacing w:line="360" w:lineRule="auto"/>
        <w:ind w:right="-27" w:firstLine="0"/>
        <w:rPr>
          <w:sz w:val="20"/>
        </w:rPr>
      </w:pPr>
    </w:p>
    <w:p w14:paraId="663DF726" w14:textId="35ECBEF1" w:rsidR="00E91037" w:rsidRPr="00163539" w:rsidRDefault="00163539" w:rsidP="005D1FA9">
      <w:pPr>
        <w:pStyle w:val="a5"/>
        <w:spacing w:line="360" w:lineRule="auto"/>
        <w:ind w:right="-27" w:firstLine="0"/>
        <w:jc w:val="center"/>
        <w:rPr>
          <w:sz w:val="28"/>
          <w:szCs w:val="28"/>
        </w:rPr>
      </w:pPr>
      <w:r>
        <w:rPr>
          <w:sz w:val="28"/>
          <w:szCs w:val="28"/>
        </w:rPr>
        <w:t>Санкт-Петербург</w:t>
      </w:r>
    </w:p>
    <w:p w14:paraId="723F4D76" w14:textId="59742533" w:rsidR="00E91037" w:rsidRPr="005D1FA9" w:rsidRDefault="00E91037" w:rsidP="005D1FA9">
      <w:pPr>
        <w:pStyle w:val="a5"/>
        <w:spacing w:before="1" w:line="360" w:lineRule="auto"/>
        <w:ind w:right="-27" w:firstLine="0"/>
        <w:jc w:val="center"/>
        <w:rPr>
          <w:sz w:val="28"/>
          <w:szCs w:val="28"/>
        </w:rPr>
      </w:pPr>
      <w:r w:rsidRPr="005D1FA9">
        <w:rPr>
          <w:sz w:val="28"/>
          <w:szCs w:val="28"/>
        </w:rPr>
        <w:t>20</w:t>
      </w:r>
      <w:r w:rsidR="00430E24" w:rsidRPr="005D1FA9">
        <w:rPr>
          <w:sz w:val="28"/>
          <w:szCs w:val="28"/>
        </w:rPr>
        <w:t>2</w:t>
      </w:r>
      <w:r w:rsidR="00163539" w:rsidRPr="00B418FC">
        <w:rPr>
          <w:sz w:val="28"/>
          <w:szCs w:val="28"/>
        </w:rPr>
        <w:t>3</w:t>
      </w:r>
      <w:r w:rsidRPr="005D1FA9">
        <w:rPr>
          <w:sz w:val="28"/>
          <w:szCs w:val="28"/>
        </w:rPr>
        <w:t xml:space="preserve"> г.</w:t>
      </w:r>
    </w:p>
    <w:p w14:paraId="018B8DD9" w14:textId="77777777" w:rsidR="00E91037" w:rsidRPr="000F204E" w:rsidRDefault="00E91037" w:rsidP="00753CF3">
      <w:pPr>
        <w:spacing w:line="360" w:lineRule="auto"/>
        <w:sectPr w:rsidR="00E91037" w:rsidRPr="000F204E" w:rsidSect="00FB4850">
          <w:headerReference w:type="default" r:id="rId11"/>
          <w:footerReference w:type="default" r:id="rId12"/>
          <w:pgSz w:w="11910" w:h="16840"/>
          <w:pgMar w:top="1520" w:right="707" w:bottom="280" w:left="740" w:header="720" w:footer="720" w:gutter="0"/>
          <w:cols w:space="720"/>
          <w:titlePg/>
          <w:docGrid w:linePitch="326"/>
        </w:sectPr>
      </w:pPr>
    </w:p>
    <w:p w14:paraId="22BCE726" w14:textId="77777777" w:rsidR="00E91037" w:rsidRPr="000F204E" w:rsidRDefault="00E91037" w:rsidP="00753CF3">
      <w:pPr>
        <w:spacing w:before="89" w:after="100" w:afterAutospacing="1" w:line="360" w:lineRule="auto"/>
        <w:ind w:left="3053" w:right="3361"/>
        <w:rPr>
          <w:b/>
          <w:sz w:val="28"/>
        </w:rPr>
      </w:pPr>
      <w:r w:rsidRPr="000F204E">
        <w:rPr>
          <w:b/>
          <w:sz w:val="28"/>
        </w:rPr>
        <w:lastRenderedPageBreak/>
        <w:t>Аннотация</w:t>
      </w:r>
    </w:p>
    <w:p w14:paraId="47790B1D" w14:textId="77777777" w:rsidR="00E91037" w:rsidRDefault="00E91037" w:rsidP="004666C3">
      <w:pPr>
        <w:pStyle w:val="a5"/>
        <w:spacing w:before="1" w:after="100" w:afterAutospacing="1" w:line="360" w:lineRule="auto"/>
        <w:ind w:right="115"/>
      </w:pPr>
      <w:r w:rsidRPr="000F204E">
        <w:t xml:space="preserve">Данный документ содержит описание процессов, обеспечивающих поддержание жизненного цикла </w:t>
      </w:r>
      <w:r w:rsidR="004666C3" w:rsidRPr="004666C3">
        <w:t>Программный комплекс для адаптивной оптимизации планирования производственных процессов SAMPO</w:t>
      </w:r>
      <w:r w:rsidRPr="000F204E">
        <w:t>, в том числе устранение неисправностей, выявленных</w:t>
      </w:r>
      <w:r w:rsidRPr="000F204E">
        <w:rPr>
          <w:spacing w:val="-5"/>
        </w:rPr>
        <w:t xml:space="preserve"> </w:t>
      </w:r>
      <w:r w:rsidRPr="000F204E">
        <w:t>в</w:t>
      </w:r>
      <w:r w:rsidRPr="000F204E">
        <w:rPr>
          <w:spacing w:val="-9"/>
        </w:rPr>
        <w:t xml:space="preserve"> </w:t>
      </w:r>
      <w:r w:rsidRPr="000F204E">
        <w:t>ходе</w:t>
      </w:r>
      <w:r w:rsidRPr="000F204E">
        <w:rPr>
          <w:spacing w:val="-8"/>
        </w:rPr>
        <w:t xml:space="preserve"> </w:t>
      </w:r>
      <w:r w:rsidRPr="000F204E">
        <w:t>эксплуатации</w:t>
      </w:r>
      <w:r w:rsidR="0010139C">
        <w:t xml:space="preserve"> ПО</w:t>
      </w:r>
      <w:r w:rsidRPr="000F204E">
        <w:t>,</w:t>
      </w:r>
      <w:r w:rsidRPr="000F204E">
        <w:rPr>
          <w:spacing w:val="-7"/>
        </w:rPr>
        <w:t xml:space="preserve"> </w:t>
      </w:r>
      <w:r w:rsidRPr="000F204E">
        <w:t>совершенствование</w:t>
      </w:r>
      <w:r w:rsidR="0010139C">
        <w:t xml:space="preserve"> ПО</w:t>
      </w:r>
      <w:r w:rsidRPr="000F204E">
        <w:t>,</w:t>
      </w:r>
      <w:r w:rsidRPr="000F204E">
        <w:rPr>
          <w:spacing w:val="-6"/>
        </w:rPr>
        <w:t xml:space="preserve"> </w:t>
      </w:r>
      <w:r w:rsidRPr="000F204E">
        <w:t>а</w:t>
      </w:r>
      <w:r w:rsidRPr="000F204E">
        <w:rPr>
          <w:spacing w:val="-8"/>
        </w:rPr>
        <w:t xml:space="preserve"> </w:t>
      </w:r>
      <w:r w:rsidRPr="000F204E">
        <w:t>также</w:t>
      </w:r>
      <w:r w:rsidRPr="000F204E">
        <w:rPr>
          <w:spacing w:val="-6"/>
        </w:rPr>
        <w:t xml:space="preserve"> </w:t>
      </w:r>
      <w:r w:rsidRPr="000F204E">
        <w:t>информацию о персонале, необходимом для обеспечения такой</w:t>
      </w:r>
      <w:r w:rsidRPr="000F204E">
        <w:rPr>
          <w:spacing w:val="-1"/>
        </w:rPr>
        <w:t xml:space="preserve"> </w:t>
      </w:r>
      <w:r w:rsidRPr="000F204E">
        <w:t>поддержки.</w:t>
      </w:r>
    </w:p>
    <w:p w14:paraId="22602ABD" w14:textId="77777777" w:rsidR="004666C3" w:rsidRDefault="004666C3" w:rsidP="004666C3">
      <w:pPr>
        <w:pStyle w:val="a5"/>
        <w:spacing w:before="1" w:after="100" w:afterAutospacing="1" w:line="360" w:lineRule="auto"/>
        <w:ind w:right="115"/>
      </w:pPr>
    </w:p>
    <w:p w14:paraId="1A1C241E" w14:textId="442E472E" w:rsidR="004666C3" w:rsidRPr="000F204E" w:rsidRDefault="004666C3" w:rsidP="004666C3">
      <w:pPr>
        <w:pStyle w:val="a5"/>
        <w:spacing w:before="1" w:after="100" w:afterAutospacing="1" w:line="360" w:lineRule="auto"/>
        <w:ind w:right="115"/>
        <w:sectPr w:rsidR="004666C3" w:rsidRPr="000F204E" w:rsidSect="00FB4850">
          <w:pgSz w:w="11910" w:h="16840"/>
          <w:pgMar w:top="1520" w:right="707" w:bottom="960" w:left="1418" w:header="718" w:footer="779" w:gutter="0"/>
          <w:pgNumType w:start="2"/>
          <w:cols w:space="720"/>
        </w:sectPr>
      </w:pPr>
    </w:p>
    <w:p w14:paraId="7CEF6BF2" w14:textId="1CCA7690" w:rsidR="00722F8A" w:rsidRPr="000F204E" w:rsidRDefault="00722F8A" w:rsidP="00753CF3">
      <w:pPr>
        <w:pStyle w:val="af4"/>
        <w:spacing w:line="360" w:lineRule="auto"/>
        <w:rPr>
          <w:rFonts w:ascii="Times New Roman" w:hAnsi="Times New Roman"/>
          <w:b/>
          <w:bCs/>
          <w:color w:val="auto"/>
          <w:sz w:val="28"/>
          <w:szCs w:val="28"/>
        </w:rPr>
      </w:pPr>
      <w:r w:rsidRPr="000F204E">
        <w:rPr>
          <w:rFonts w:ascii="Times New Roman" w:hAnsi="Times New Roman"/>
          <w:b/>
          <w:bCs/>
          <w:color w:val="auto"/>
          <w:sz w:val="28"/>
          <w:szCs w:val="28"/>
        </w:rPr>
        <w:lastRenderedPageBreak/>
        <w:t>Оглавление</w:t>
      </w:r>
    </w:p>
    <w:p w14:paraId="1E33280A" w14:textId="77777777" w:rsidR="002001F9" w:rsidRPr="000F204E" w:rsidRDefault="002001F9" w:rsidP="00FE3E97">
      <w:pPr>
        <w:spacing w:line="360" w:lineRule="auto"/>
        <w:rPr>
          <w:lang w:eastAsia="ru-RU"/>
        </w:rPr>
      </w:pPr>
    </w:p>
    <w:p w14:paraId="4F00BEC4" w14:textId="224557E1" w:rsidR="0089577F" w:rsidRDefault="00722F8A">
      <w:pPr>
        <w:pStyle w:val="15"/>
        <w:tabs>
          <w:tab w:val="right" w:leader="dot" w:pos="10113"/>
        </w:tabs>
        <w:rPr>
          <w:rFonts w:asciiTheme="minorHAnsi" w:eastAsiaTheme="minorEastAsia" w:hAnsiTheme="minorHAnsi" w:cstheme="minorBidi"/>
          <w:b w:val="0"/>
          <w:caps w:val="0"/>
          <w:noProof/>
          <w:kern w:val="2"/>
          <w:sz w:val="22"/>
          <w:szCs w:val="22"/>
          <w:lang w:eastAsia="ru-RU"/>
          <w14:ligatures w14:val="standardContextual"/>
        </w:rPr>
      </w:pPr>
      <w:r w:rsidRPr="000F204E">
        <w:rPr>
          <w:szCs w:val="24"/>
        </w:rPr>
        <w:fldChar w:fldCharType="begin"/>
      </w:r>
      <w:r w:rsidRPr="000F204E">
        <w:rPr>
          <w:szCs w:val="24"/>
        </w:rPr>
        <w:instrText xml:space="preserve"> TOC \o "1-3" \h \z \u </w:instrText>
      </w:r>
      <w:r w:rsidRPr="000F204E">
        <w:rPr>
          <w:szCs w:val="24"/>
        </w:rPr>
        <w:fldChar w:fldCharType="separate"/>
      </w:r>
      <w:hyperlink w:anchor="_Toc143698502" w:history="1">
        <w:r w:rsidR="0089577F" w:rsidRPr="00DF115A">
          <w:rPr>
            <w:rStyle w:val="a3"/>
            <w:noProof/>
          </w:rPr>
          <w:t>Перечень принятых сокращений</w:t>
        </w:r>
        <w:r w:rsidR="0089577F">
          <w:rPr>
            <w:noProof/>
            <w:webHidden/>
          </w:rPr>
          <w:tab/>
        </w:r>
        <w:r w:rsidR="0089577F">
          <w:rPr>
            <w:noProof/>
            <w:webHidden/>
          </w:rPr>
          <w:fldChar w:fldCharType="begin"/>
        </w:r>
        <w:r w:rsidR="0089577F">
          <w:rPr>
            <w:noProof/>
            <w:webHidden/>
          </w:rPr>
          <w:instrText xml:space="preserve"> PAGEREF _Toc143698502 \h </w:instrText>
        </w:r>
        <w:r w:rsidR="0089577F">
          <w:rPr>
            <w:noProof/>
            <w:webHidden/>
          </w:rPr>
        </w:r>
        <w:r w:rsidR="0089577F">
          <w:rPr>
            <w:noProof/>
            <w:webHidden/>
          </w:rPr>
          <w:fldChar w:fldCharType="separate"/>
        </w:r>
        <w:r w:rsidR="0089577F">
          <w:rPr>
            <w:noProof/>
            <w:webHidden/>
          </w:rPr>
          <w:t>4</w:t>
        </w:r>
        <w:r w:rsidR="0089577F">
          <w:rPr>
            <w:noProof/>
            <w:webHidden/>
          </w:rPr>
          <w:fldChar w:fldCharType="end"/>
        </w:r>
      </w:hyperlink>
    </w:p>
    <w:p w14:paraId="6AA34C61" w14:textId="32C0C0DA" w:rsidR="0089577F" w:rsidRDefault="00000000">
      <w:pPr>
        <w:pStyle w:val="15"/>
        <w:tabs>
          <w:tab w:val="left" w:pos="960"/>
          <w:tab w:val="right" w:leader="dot" w:pos="10113"/>
        </w:tabs>
        <w:rPr>
          <w:rFonts w:asciiTheme="minorHAnsi" w:eastAsiaTheme="minorEastAsia" w:hAnsiTheme="minorHAnsi" w:cstheme="minorBidi"/>
          <w:b w:val="0"/>
          <w:caps w:val="0"/>
          <w:noProof/>
          <w:kern w:val="2"/>
          <w:sz w:val="22"/>
          <w:szCs w:val="22"/>
          <w:lang w:eastAsia="ru-RU"/>
          <w14:ligatures w14:val="standardContextual"/>
        </w:rPr>
      </w:pPr>
      <w:hyperlink w:anchor="_Toc143698503" w:history="1">
        <w:r w:rsidR="0089577F" w:rsidRPr="00DF115A">
          <w:rPr>
            <w:rStyle w:val="a3"/>
            <w:noProof/>
            <w:w w:val="99"/>
            <w:lang w:eastAsia="ru-RU" w:bidi="ru-RU"/>
          </w:rPr>
          <w:t>1</w:t>
        </w:r>
        <w:r w:rsidR="0089577F">
          <w:rPr>
            <w:rFonts w:asciiTheme="minorHAnsi" w:eastAsiaTheme="minorEastAsia" w:hAnsiTheme="minorHAnsi" w:cstheme="minorBidi"/>
            <w:b w:val="0"/>
            <w:caps w:val="0"/>
            <w:noProof/>
            <w:kern w:val="2"/>
            <w:sz w:val="22"/>
            <w:szCs w:val="22"/>
            <w:lang w:eastAsia="ru-RU"/>
            <w14:ligatures w14:val="standardContextual"/>
          </w:rPr>
          <w:tab/>
        </w:r>
        <w:r w:rsidR="0089577F" w:rsidRPr="00DF115A">
          <w:rPr>
            <w:rStyle w:val="a3"/>
            <w:noProof/>
          </w:rPr>
          <w:t>Общие сведения</w:t>
        </w:r>
        <w:r w:rsidR="0089577F">
          <w:rPr>
            <w:noProof/>
            <w:webHidden/>
          </w:rPr>
          <w:tab/>
        </w:r>
        <w:r w:rsidR="0089577F">
          <w:rPr>
            <w:noProof/>
            <w:webHidden/>
          </w:rPr>
          <w:fldChar w:fldCharType="begin"/>
        </w:r>
        <w:r w:rsidR="0089577F">
          <w:rPr>
            <w:noProof/>
            <w:webHidden/>
          </w:rPr>
          <w:instrText xml:space="preserve"> PAGEREF _Toc143698503 \h </w:instrText>
        </w:r>
        <w:r w:rsidR="0089577F">
          <w:rPr>
            <w:noProof/>
            <w:webHidden/>
          </w:rPr>
        </w:r>
        <w:r w:rsidR="0089577F">
          <w:rPr>
            <w:noProof/>
            <w:webHidden/>
          </w:rPr>
          <w:fldChar w:fldCharType="separate"/>
        </w:r>
        <w:r w:rsidR="0089577F">
          <w:rPr>
            <w:noProof/>
            <w:webHidden/>
          </w:rPr>
          <w:t>5</w:t>
        </w:r>
        <w:r w:rsidR="0089577F">
          <w:rPr>
            <w:noProof/>
            <w:webHidden/>
          </w:rPr>
          <w:fldChar w:fldCharType="end"/>
        </w:r>
      </w:hyperlink>
    </w:p>
    <w:p w14:paraId="15B603A7" w14:textId="4DF887C9" w:rsidR="0089577F" w:rsidRDefault="00000000">
      <w:pPr>
        <w:pStyle w:val="21"/>
        <w:tabs>
          <w:tab w:val="right" w:leader="dot" w:pos="10113"/>
        </w:tabs>
        <w:rPr>
          <w:rFonts w:asciiTheme="minorHAnsi" w:eastAsiaTheme="minorEastAsia" w:hAnsiTheme="minorHAnsi" w:cstheme="minorBidi"/>
          <w:b w:val="0"/>
          <w:noProof/>
          <w:kern w:val="2"/>
          <w:sz w:val="22"/>
          <w:szCs w:val="22"/>
          <w:lang w:eastAsia="ru-RU"/>
          <w14:ligatures w14:val="standardContextual"/>
        </w:rPr>
      </w:pPr>
      <w:hyperlink w:anchor="_Toc143698504" w:history="1">
        <w:r w:rsidR="0089577F" w:rsidRPr="00DF115A">
          <w:rPr>
            <w:rStyle w:val="a3"/>
            <w:noProof/>
          </w:rPr>
          <w:t>1.1. Виды деятельности, функции</w:t>
        </w:r>
        <w:r w:rsidR="0089577F">
          <w:rPr>
            <w:noProof/>
            <w:webHidden/>
          </w:rPr>
          <w:tab/>
        </w:r>
        <w:r w:rsidR="0089577F">
          <w:rPr>
            <w:noProof/>
            <w:webHidden/>
          </w:rPr>
          <w:fldChar w:fldCharType="begin"/>
        </w:r>
        <w:r w:rsidR="0089577F">
          <w:rPr>
            <w:noProof/>
            <w:webHidden/>
          </w:rPr>
          <w:instrText xml:space="preserve"> PAGEREF _Toc143698504 \h </w:instrText>
        </w:r>
        <w:r w:rsidR="0089577F">
          <w:rPr>
            <w:noProof/>
            <w:webHidden/>
          </w:rPr>
        </w:r>
        <w:r w:rsidR="0089577F">
          <w:rPr>
            <w:noProof/>
            <w:webHidden/>
          </w:rPr>
          <w:fldChar w:fldCharType="separate"/>
        </w:r>
        <w:r w:rsidR="0089577F">
          <w:rPr>
            <w:noProof/>
            <w:webHidden/>
          </w:rPr>
          <w:t>5</w:t>
        </w:r>
        <w:r w:rsidR="0089577F">
          <w:rPr>
            <w:noProof/>
            <w:webHidden/>
          </w:rPr>
          <w:fldChar w:fldCharType="end"/>
        </w:r>
      </w:hyperlink>
    </w:p>
    <w:p w14:paraId="02B6CC0D" w14:textId="11F4ACDB" w:rsidR="0089577F" w:rsidRDefault="00000000">
      <w:pPr>
        <w:pStyle w:val="15"/>
        <w:tabs>
          <w:tab w:val="left" w:pos="960"/>
          <w:tab w:val="right" w:leader="dot" w:pos="10113"/>
        </w:tabs>
        <w:rPr>
          <w:rFonts w:asciiTheme="minorHAnsi" w:eastAsiaTheme="minorEastAsia" w:hAnsiTheme="minorHAnsi" w:cstheme="minorBidi"/>
          <w:b w:val="0"/>
          <w:caps w:val="0"/>
          <w:noProof/>
          <w:kern w:val="2"/>
          <w:sz w:val="22"/>
          <w:szCs w:val="22"/>
          <w:lang w:eastAsia="ru-RU"/>
          <w14:ligatures w14:val="standardContextual"/>
        </w:rPr>
      </w:pPr>
      <w:hyperlink w:anchor="_Toc143698505" w:history="1">
        <w:r w:rsidR="0089577F" w:rsidRPr="00DF115A">
          <w:rPr>
            <w:rStyle w:val="a3"/>
            <w:noProof/>
            <w:w w:val="99"/>
            <w:lang w:eastAsia="ru-RU" w:bidi="ru-RU"/>
          </w:rPr>
          <w:t>2</w:t>
        </w:r>
        <w:r w:rsidR="0089577F">
          <w:rPr>
            <w:rFonts w:asciiTheme="minorHAnsi" w:eastAsiaTheme="minorEastAsia" w:hAnsiTheme="minorHAnsi" w:cstheme="minorBidi"/>
            <w:b w:val="0"/>
            <w:caps w:val="0"/>
            <w:noProof/>
            <w:kern w:val="2"/>
            <w:sz w:val="22"/>
            <w:szCs w:val="22"/>
            <w:lang w:eastAsia="ru-RU"/>
            <w14:ligatures w14:val="standardContextual"/>
          </w:rPr>
          <w:tab/>
        </w:r>
        <w:r w:rsidR="0089577F" w:rsidRPr="00DF115A">
          <w:rPr>
            <w:rStyle w:val="a3"/>
            <w:noProof/>
          </w:rPr>
          <w:t>Документация SAMPO</w:t>
        </w:r>
        <w:r w:rsidR="0089577F">
          <w:rPr>
            <w:noProof/>
            <w:webHidden/>
          </w:rPr>
          <w:tab/>
        </w:r>
        <w:r w:rsidR="0089577F">
          <w:rPr>
            <w:noProof/>
            <w:webHidden/>
          </w:rPr>
          <w:fldChar w:fldCharType="begin"/>
        </w:r>
        <w:r w:rsidR="0089577F">
          <w:rPr>
            <w:noProof/>
            <w:webHidden/>
          </w:rPr>
          <w:instrText xml:space="preserve"> PAGEREF _Toc143698505 \h </w:instrText>
        </w:r>
        <w:r w:rsidR="0089577F">
          <w:rPr>
            <w:noProof/>
            <w:webHidden/>
          </w:rPr>
        </w:r>
        <w:r w:rsidR="0089577F">
          <w:rPr>
            <w:noProof/>
            <w:webHidden/>
          </w:rPr>
          <w:fldChar w:fldCharType="separate"/>
        </w:r>
        <w:r w:rsidR="0089577F">
          <w:rPr>
            <w:noProof/>
            <w:webHidden/>
          </w:rPr>
          <w:t>6</w:t>
        </w:r>
        <w:r w:rsidR="0089577F">
          <w:rPr>
            <w:noProof/>
            <w:webHidden/>
          </w:rPr>
          <w:fldChar w:fldCharType="end"/>
        </w:r>
      </w:hyperlink>
    </w:p>
    <w:p w14:paraId="39BED2E8" w14:textId="15A5D23C" w:rsidR="0089577F" w:rsidRDefault="00000000">
      <w:pPr>
        <w:pStyle w:val="15"/>
        <w:tabs>
          <w:tab w:val="left" w:pos="960"/>
          <w:tab w:val="right" w:leader="dot" w:pos="10113"/>
        </w:tabs>
        <w:rPr>
          <w:rFonts w:asciiTheme="minorHAnsi" w:eastAsiaTheme="minorEastAsia" w:hAnsiTheme="minorHAnsi" w:cstheme="minorBidi"/>
          <w:b w:val="0"/>
          <w:caps w:val="0"/>
          <w:noProof/>
          <w:kern w:val="2"/>
          <w:sz w:val="22"/>
          <w:szCs w:val="22"/>
          <w:lang w:eastAsia="ru-RU"/>
          <w14:ligatures w14:val="standardContextual"/>
        </w:rPr>
      </w:pPr>
      <w:hyperlink w:anchor="_Toc143698506" w:history="1">
        <w:r w:rsidR="0089577F" w:rsidRPr="00DF115A">
          <w:rPr>
            <w:rStyle w:val="a3"/>
            <w:noProof/>
            <w:w w:val="99"/>
            <w:lang w:eastAsia="ru-RU" w:bidi="ru-RU"/>
          </w:rPr>
          <w:t>3</w:t>
        </w:r>
        <w:r w:rsidR="0089577F">
          <w:rPr>
            <w:rFonts w:asciiTheme="minorHAnsi" w:eastAsiaTheme="minorEastAsia" w:hAnsiTheme="minorHAnsi" w:cstheme="minorBidi"/>
            <w:b w:val="0"/>
            <w:caps w:val="0"/>
            <w:noProof/>
            <w:kern w:val="2"/>
            <w:sz w:val="22"/>
            <w:szCs w:val="22"/>
            <w:lang w:eastAsia="ru-RU"/>
            <w14:ligatures w14:val="standardContextual"/>
          </w:rPr>
          <w:tab/>
        </w:r>
        <w:r w:rsidR="0089577F" w:rsidRPr="00DF115A">
          <w:rPr>
            <w:rStyle w:val="a3"/>
            <w:noProof/>
          </w:rPr>
          <w:t>Комплект Программного обеспечения</w:t>
        </w:r>
        <w:r w:rsidR="0089577F">
          <w:rPr>
            <w:noProof/>
            <w:webHidden/>
          </w:rPr>
          <w:tab/>
        </w:r>
        <w:r w:rsidR="0089577F">
          <w:rPr>
            <w:noProof/>
            <w:webHidden/>
          </w:rPr>
          <w:fldChar w:fldCharType="begin"/>
        </w:r>
        <w:r w:rsidR="0089577F">
          <w:rPr>
            <w:noProof/>
            <w:webHidden/>
          </w:rPr>
          <w:instrText xml:space="preserve"> PAGEREF _Toc143698506 \h </w:instrText>
        </w:r>
        <w:r w:rsidR="0089577F">
          <w:rPr>
            <w:noProof/>
            <w:webHidden/>
          </w:rPr>
        </w:r>
        <w:r w:rsidR="0089577F">
          <w:rPr>
            <w:noProof/>
            <w:webHidden/>
          </w:rPr>
          <w:fldChar w:fldCharType="separate"/>
        </w:r>
        <w:r w:rsidR="0089577F">
          <w:rPr>
            <w:noProof/>
            <w:webHidden/>
          </w:rPr>
          <w:t>6</w:t>
        </w:r>
        <w:r w:rsidR="0089577F">
          <w:rPr>
            <w:noProof/>
            <w:webHidden/>
          </w:rPr>
          <w:fldChar w:fldCharType="end"/>
        </w:r>
      </w:hyperlink>
    </w:p>
    <w:p w14:paraId="68ADF35C" w14:textId="78B098A0" w:rsidR="0089577F" w:rsidRDefault="00000000">
      <w:pPr>
        <w:pStyle w:val="15"/>
        <w:tabs>
          <w:tab w:val="right" w:leader="dot" w:pos="10113"/>
        </w:tabs>
        <w:rPr>
          <w:rFonts w:asciiTheme="minorHAnsi" w:eastAsiaTheme="minorEastAsia" w:hAnsiTheme="minorHAnsi" w:cstheme="minorBidi"/>
          <w:b w:val="0"/>
          <w:caps w:val="0"/>
          <w:noProof/>
          <w:kern w:val="2"/>
          <w:sz w:val="22"/>
          <w:szCs w:val="22"/>
          <w:lang w:eastAsia="ru-RU"/>
          <w14:ligatures w14:val="standardContextual"/>
        </w:rPr>
      </w:pPr>
      <w:hyperlink w:anchor="_Toc143698507" w:history="1">
        <w:r w:rsidR="0089577F" w:rsidRPr="00DF115A">
          <w:rPr>
            <w:rStyle w:val="a3"/>
            <w:rFonts w:cs="Arial"/>
            <w:bCs/>
            <w:noProof/>
            <w:lang w:eastAsia="ru-RU"/>
          </w:rPr>
          <w:t>4.</w:t>
        </w:r>
        <w:r w:rsidR="0089577F" w:rsidRPr="00DF115A">
          <w:rPr>
            <w:rStyle w:val="a3"/>
            <w:bCs/>
            <w:noProof/>
          </w:rPr>
          <w:t xml:space="preserve"> Процессы </w:t>
        </w:r>
        <w:r w:rsidR="0089577F" w:rsidRPr="00DF115A">
          <w:rPr>
            <w:rStyle w:val="a3"/>
            <w:bCs/>
            <w:noProof/>
            <w:spacing w:val="-3"/>
          </w:rPr>
          <w:t>жизненного</w:t>
        </w:r>
        <w:r w:rsidR="0089577F" w:rsidRPr="00DF115A">
          <w:rPr>
            <w:rStyle w:val="a3"/>
            <w:bCs/>
            <w:noProof/>
          </w:rPr>
          <w:t xml:space="preserve"> цикла</w:t>
        </w:r>
        <w:r w:rsidR="0089577F" w:rsidRPr="00DF115A">
          <w:rPr>
            <w:rStyle w:val="a3"/>
            <w:bCs/>
            <w:noProof/>
            <w:spacing w:val="1"/>
          </w:rPr>
          <w:t xml:space="preserve"> </w:t>
        </w:r>
        <w:r w:rsidR="0089577F" w:rsidRPr="00DF115A">
          <w:rPr>
            <w:rStyle w:val="a3"/>
            <w:bCs/>
            <w:noProof/>
            <w:spacing w:val="1"/>
            <w:lang w:val="en-US"/>
          </w:rPr>
          <w:t>SAMPO</w:t>
        </w:r>
        <w:r w:rsidR="0089577F">
          <w:rPr>
            <w:noProof/>
            <w:webHidden/>
          </w:rPr>
          <w:tab/>
        </w:r>
        <w:r w:rsidR="0089577F">
          <w:rPr>
            <w:noProof/>
            <w:webHidden/>
          </w:rPr>
          <w:fldChar w:fldCharType="begin"/>
        </w:r>
        <w:r w:rsidR="0089577F">
          <w:rPr>
            <w:noProof/>
            <w:webHidden/>
          </w:rPr>
          <w:instrText xml:space="preserve"> PAGEREF _Toc143698507 \h </w:instrText>
        </w:r>
        <w:r w:rsidR="0089577F">
          <w:rPr>
            <w:noProof/>
            <w:webHidden/>
          </w:rPr>
        </w:r>
        <w:r w:rsidR="0089577F">
          <w:rPr>
            <w:noProof/>
            <w:webHidden/>
          </w:rPr>
          <w:fldChar w:fldCharType="separate"/>
        </w:r>
        <w:r w:rsidR="0089577F">
          <w:rPr>
            <w:noProof/>
            <w:webHidden/>
          </w:rPr>
          <w:t>7</w:t>
        </w:r>
        <w:r w:rsidR="0089577F">
          <w:rPr>
            <w:noProof/>
            <w:webHidden/>
          </w:rPr>
          <w:fldChar w:fldCharType="end"/>
        </w:r>
      </w:hyperlink>
    </w:p>
    <w:p w14:paraId="745E0289" w14:textId="16DD02A4" w:rsidR="0089577F" w:rsidRDefault="00000000">
      <w:pPr>
        <w:pStyle w:val="21"/>
        <w:tabs>
          <w:tab w:val="right" w:leader="dot" w:pos="10113"/>
        </w:tabs>
        <w:rPr>
          <w:rFonts w:asciiTheme="minorHAnsi" w:eastAsiaTheme="minorEastAsia" w:hAnsiTheme="minorHAnsi" w:cstheme="minorBidi"/>
          <w:b w:val="0"/>
          <w:noProof/>
          <w:kern w:val="2"/>
          <w:sz w:val="22"/>
          <w:szCs w:val="22"/>
          <w:lang w:eastAsia="ru-RU"/>
          <w14:ligatures w14:val="standardContextual"/>
        </w:rPr>
      </w:pPr>
      <w:hyperlink w:anchor="_Toc143698508" w:history="1">
        <w:r w:rsidR="0089577F" w:rsidRPr="00DF115A">
          <w:rPr>
            <w:rStyle w:val="a3"/>
            <w:noProof/>
          </w:rPr>
          <w:t>4.1. Развитие</w:t>
        </w:r>
        <w:r w:rsidR="0089577F" w:rsidRPr="00DF115A">
          <w:rPr>
            <w:rStyle w:val="a3"/>
            <w:noProof/>
            <w:spacing w:val="-1"/>
          </w:rPr>
          <w:t xml:space="preserve"> </w:t>
        </w:r>
        <w:r w:rsidR="0089577F" w:rsidRPr="00DF115A">
          <w:rPr>
            <w:rStyle w:val="a3"/>
            <w:noProof/>
            <w:spacing w:val="-1"/>
            <w:lang w:val="en-US"/>
          </w:rPr>
          <w:t>SAMPO</w:t>
        </w:r>
        <w:r w:rsidR="0089577F">
          <w:rPr>
            <w:noProof/>
            <w:webHidden/>
          </w:rPr>
          <w:tab/>
        </w:r>
        <w:r w:rsidR="0089577F">
          <w:rPr>
            <w:noProof/>
            <w:webHidden/>
          </w:rPr>
          <w:fldChar w:fldCharType="begin"/>
        </w:r>
        <w:r w:rsidR="0089577F">
          <w:rPr>
            <w:noProof/>
            <w:webHidden/>
          </w:rPr>
          <w:instrText xml:space="preserve"> PAGEREF _Toc143698508 \h </w:instrText>
        </w:r>
        <w:r w:rsidR="0089577F">
          <w:rPr>
            <w:noProof/>
            <w:webHidden/>
          </w:rPr>
        </w:r>
        <w:r w:rsidR="0089577F">
          <w:rPr>
            <w:noProof/>
            <w:webHidden/>
          </w:rPr>
          <w:fldChar w:fldCharType="separate"/>
        </w:r>
        <w:r w:rsidR="0089577F">
          <w:rPr>
            <w:noProof/>
            <w:webHidden/>
          </w:rPr>
          <w:t>8</w:t>
        </w:r>
        <w:r w:rsidR="0089577F">
          <w:rPr>
            <w:noProof/>
            <w:webHidden/>
          </w:rPr>
          <w:fldChar w:fldCharType="end"/>
        </w:r>
      </w:hyperlink>
    </w:p>
    <w:p w14:paraId="5594341C" w14:textId="695E5BA4" w:rsidR="0089577F" w:rsidRDefault="00000000">
      <w:pPr>
        <w:pStyle w:val="21"/>
        <w:tabs>
          <w:tab w:val="right" w:leader="dot" w:pos="10113"/>
        </w:tabs>
        <w:rPr>
          <w:rFonts w:asciiTheme="minorHAnsi" w:eastAsiaTheme="minorEastAsia" w:hAnsiTheme="minorHAnsi" w:cstheme="minorBidi"/>
          <w:b w:val="0"/>
          <w:noProof/>
          <w:kern w:val="2"/>
          <w:sz w:val="22"/>
          <w:szCs w:val="22"/>
          <w:lang w:eastAsia="ru-RU"/>
          <w14:ligatures w14:val="standardContextual"/>
        </w:rPr>
      </w:pPr>
      <w:hyperlink w:anchor="_Toc143698509" w:history="1">
        <w:r w:rsidR="0089577F" w:rsidRPr="00DF115A">
          <w:rPr>
            <w:rStyle w:val="a3"/>
            <w:noProof/>
          </w:rPr>
          <w:t xml:space="preserve">4.2. Процессы, обеспечивающие поддержание жизненного цикла программного обеспечения </w:t>
        </w:r>
        <w:r w:rsidR="0089577F" w:rsidRPr="00DF115A">
          <w:rPr>
            <w:rStyle w:val="a3"/>
            <w:noProof/>
            <w:lang w:val="en-US"/>
          </w:rPr>
          <w:t>SAMPO</w:t>
        </w:r>
        <w:r w:rsidR="0089577F">
          <w:rPr>
            <w:noProof/>
            <w:webHidden/>
          </w:rPr>
          <w:tab/>
        </w:r>
        <w:r w:rsidR="0089577F">
          <w:rPr>
            <w:noProof/>
            <w:webHidden/>
          </w:rPr>
          <w:fldChar w:fldCharType="begin"/>
        </w:r>
        <w:r w:rsidR="0089577F">
          <w:rPr>
            <w:noProof/>
            <w:webHidden/>
          </w:rPr>
          <w:instrText xml:space="preserve"> PAGEREF _Toc143698509 \h </w:instrText>
        </w:r>
        <w:r w:rsidR="0089577F">
          <w:rPr>
            <w:noProof/>
            <w:webHidden/>
          </w:rPr>
        </w:r>
        <w:r w:rsidR="0089577F">
          <w:rPr>
            <w:noProof/>
            <w:webHidden/>
          </w:rPr>
          <w:fldChar w:fldCharType="separate"/>
        </w:r>
        <w:r w:rsidR="0089577F">
          <w:rPr>
            <w:noProof/>
            <w:webHidden/>
          </w:rPr>
          <w:t>8</w:t>
        </w:r>
        <w:r w:rsidR="0089577F">
          <w:rPr>
            <w:noProof/>
            <w:webHidden/>
          </w:rPr>
          <w:fldChar w:fldCharType="end"/>
        </w:r>
      </w:hyperlink>
    </w:p>
    <w:p w14:paraId="319FF735" w14:textId="7B6E889D"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10" w:history="1">
        <w:r w:rsidR="0089577F" w:rsidRPr="00DF115A">
          <w:rPr>
            <w:rStyle w:val="a3"/>
            <w:noProof/>
          </w:rPr>
          <w:t>4.2.1. Процесс менеджмента документации</w:t>
        </w:r>
        <w:r w:rsidR="0089577F">
          <w:rPr>
            <w:noProof/>
            <w:webHidden/>
          </w:rPr>
          <w:tab/>
        </w:r>
        <w:r w:rsidR="0089577F">
          <w:rPr>
            <w:noProof/>
            <w:webHidden/>
          </w:rPr>
          <w:fldChar w:fldCharType="begin"/>
        </w:r>
        <w:r w:rsidR="0089577F">
          <w:rPr>
            <w:noProof/>
            <w:webHidden/>
          </w:rPr>
          <w:instrText xml:space="preserve"> PAGEREF _Toc143698510 \h </w:instrText>
        </w:r>
        <w:r w:rsidR="0089577F">
          <w:rPr>
            <w:noProof/>
            <w:webHidden/>
          </w:rPr>
        </w:r>
        <w:r w:rsidR="0089577F">
          <w:rPr>
            <w:noProof/>
            <w:webHidden/>
          </w:rPr>
          <w:fldChar w:fldCharType="separate"/>
        </w:r>
        <w:r w:rsidR="0089577F">
          <w:rPr>
            <w:noProof/>
            <w:webHidden/>
          </w:rPr>
          <w:t>8</w:t>
        </w:r>
        <w:r w:rsidR="0089577F">
          <w:rPr>
            <w:noProof/>
            <w:webHidden/>
          </w:rPr>
          <w:fldChar w:fldCharType="end"/>
        </w:r>
      </w:hyperlink>
    </w:p>
    <w:p w14:paraId="60DB6858" w14:textId="2282370C"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11" w:history="1">
        <w:r w:rsidR="0089577F" w:rsidRPr="00DF115A">
          <w:rPr>
            <w:rStyle w:val="a3"/>
            <w:noProof/>
          </w:rPr>
          <w:t>4.2.2. Процесс менеджмента конфигурации программного обеспечения</w:t>
        </w:r>
        <w:r w:rsidR="0089577F">
          <w:rPr>
            <w:noProof/>
            <w:webHidden/>
          </w:rPr>
          <w:tab/>
        </w:r>
        <w:r w:rsidR="0089577F">
          <w:rPr>
            <w:noProof/>
            <w:webHidden/>
          </w:rPr>
          <w:fldChar w:fldCharType="begin"/>
        </w:r>
        <w:r w:rsidR="0089577F">
          <w:rPr>
            <w:noProof/>
            <w:webHidden/>
          </w:rPr>
          <w:instrText xml:space="preserve"> PAGEREF _Toc143698511 \h </w:instrText>
        </w:r>
        <w:r w:rsidR="0089577F">
          <w:rPr>
            <w:noProof/>
            <w:webHidden/>
          </w:rPr>
        </w:r>
        <w:r w:rsidR="0089577F">
          <w:rPr>
            <w:noProof/>
            <w:webHidden/>
          </w:rPr>
          <w:fldChar w:fldCharType="separate"/>
        </w:r>
        <w:r w:rsidR="0089577F">
          <w:rPr>
            <w:noProof/>
            <w:webHidden/>
          </w:rPr>
          <w:t>9</w:t>
        </w:r>
        <w:r w:rsidR="0089577F">
          <w:rPr>
            <w:noProof/>
            <w:webHidden/>
          </w:rPr>
          <w:fldChar w:fldCharType="end"/>
        </w:r>
      </w:hyperlink>
    </w:p>
    <w:p w14:paraId="5C3EEBBB" w14:textId="7B3EB4A2"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12" w:history="1">
        <w:r w:rsidR="0089577F" w:rsidRPr="00DF115A">
          <w:rPr>
            <w:rStyle w:val="a3"/>
            <w:noProof/>
          </w:rPr>
          <w:t>4.2.3. Процесс обеспечения гарантии качества программного обеспечения</w:t>
        </w:r>
        <w:r w:rsidR="0089577F">
          <w:rPr>
            <w:noProof/>
            <w:webHidden/>
          </w:rPr>
          <w:tab/>
        </w:r>
        <w:r w:rsidR="0089577F">
          <w:rPr>
            <w:noProof/>
            <w:webHidden/>
          </w:rPr>
          <w:fldChar w:fldCharType="begin"/>
        </w:r>
        <w:r w:rsidR="0089577F">
          <w:rPr>
            <w:noProof/>
            <w:webHidden/>
          </w:rPr>
          <w:instrText xml:space="preserve"> PAGEREF _Toc143698512 \h </w:instrText>
        </w:r>
        <w:r w:rsidR="0089577F">
          <w:rPr>
            <w:noProof/>
            <w:webHidden/>
          </w:rPr>
        </w:r>
        <w:r w:rsidR="0089577F">
          <w:rPr>
            <w:noProof/>
            <w:webHidden/>
          </w:rPr>
          <w:fldChar w:fldCharType="separate"/>
        </w:r>
        <w:r w:rsidR="0089577F">
          <w:rPr>
            <w:noProof/>
            <w:webHidden/>
          </w:rPr>
          <w:t>10</w:t>
        </w:r>
        <w:r w:rsidR="0089577F">
          <w:rPr>
            <w:noProof/>
            <w:webHidden/>
          </w:rPr>
          <w:fldChar w:fldCharType="end"/>
        </w:r>
      </w:hyperlink>
    </w:p>
    <w:p w14:paraId="74E6571F" w14:textId="367B8225"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13" w:history="1">
        <w:r w:rsidR="0089577F" w:rsidRPr="00DF115A">
          <w:rPr>
            <w:rStyle w:val="a3"/>
            <w:noProof/>
          </w:rPr>
          <w:t>4.2.4. Процесс верификации программного обеспечения</w:t>
        </w:r>
        <w:r w:rsidR="0089577F">
          <w:rPr>
            <w:noProof/>
            <w:webHidden/>
          </w:rPr>
          <w:tab/>
        </w:r>
        <w:r w:rsidR="0089577F">
          <w:rPr>
            <w:noProof/>
            <w:webHidden/>
          </w:rPr>
          <w:fldChar w:fldCharType="begin"/>
        </w:r>
        <w:r w:rsidR="0089577F">
          <w:rPr>
            <w:noProof/>
            <w:webHidden/>
          </w:rPr>
          <w:instrText xml:space="preserve"> PAGEREF _Toc143698513 \h </w:instrText>
        </w:r>
        <w:r w:rsidR="0089577F">
          <w:rPr>
            <w:noProof/>
            <w:webHidden/>
          </w:rPr>
        </w:r>
        <w:r w:rsidR="0089577F">
          <w:rPr>
            <w:noProof/>
            <w:webHidden/>
          </w:rPr>
          <w:fldChar w:fldCharType="separate"/>
        </w:r>
        <w:r w:rsidR="0089577F">
          <w:rPr>
            <w:noProof/>
            <w:webHidden/>
          </w:rPr>
          <w:t>10</w:t>
        </w:r>
        <w:r w:rsidR="0089577F">
          <w:rPr>
            <w:noProof/>
            <w:webHidden/>
          </w:rPr>
          <w:fldChar w:fldCharType="end"/>
        </w:r>
      </w:hyperlink>
    </w:p>
    <w:p w14:paraId="43A93992" w14:textId="5B5F571C"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14" w:history="1">
        <w:r w:rsidR="0089577F" w:rsidRPr="00DF115A">
          <w:rPr>
            <w:rStyle w:val="a3"/>
            <w:rFonts w:ascii="Calibri" w:hAnsi="Calibri" w:cs="Calibri"/>
            <w:noProof/>
          </w:rPr>
          <w:t>4.2.5.</w:t>
        </w:r>
        <w:r w:rsidR="0089577F" w:rsidRPr="00DF115A">
          <w:rPr>
            <w:rStyle w:val="a3"/>
            <w:noProof/>
          </w:rPr>
          <w:t xml:space="preserve"> Процесс валидации программного обеспечения</w:t>
        </w:r>
        <w:r w:rsidR="0089577F">
          <w:rPr>
            <w:noProof/>
            <w:webHidden/>
          </w:rPr>
          <w:tab/>
        </w:r>
        <w:r w:rsidR="0089577F">
          <w:rPr>
            <w:noProof/>
            <w:webHidden/>
          </w:rPr>
          <w:fldChar w:fldCharType="begin"/>
        </w:r>
        <w:r w:rsidR="0089577F">
          <w:rPr>
            <w:noProof/>
            <w:webHidden/>
          </w:rPr>
          <w:instrText xml:space="preserve"> PAGEREF _Toc143698514 \h </w:instrText>
        </w:r>
        <w:r w:rsidR="0089577F">
          <w:rPr>
            <w:noProof/>
            <w:webHidden/>
          </w:rPr>
        </w:r>
        <w:r w:rsidR="0089577F">
          <w:rPr>
            <w:noProof/>
            <w:webHidden/>
          </w:rPr>
          <w:fldChar w:fldCharType="separate"/>
        </w:r>
        <w:r w:rsidR="0089577F">
          <w:rPr>
            <w:noProof/>
            <w:webHidden/>
          </w:rPr>
          <w:t>12</w:t>
        </w:r>
        <w:r w:rsidR="0089577F">
          <w:rPr>
            <w:noProof/>
            <w:webHidden/>
          </w:rPr>
          <w:fldChar w:fldCharType="end"/>
        </w:r>
      </w:hyperlink>
    </w:p>
    <w:p w14:paraId="4E1272E0" w14:textId="26FBC5DC"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15" w:history="1">
        <w:r w:rsidR="0089577F" w:rsidRPr="00DF115A">
          <w:rPr>
            <w:rStyle w:val="a3"/>
            <w:noProof/>
          </w:rPr>
          <w:t>4.2.6. Процесс ревизии программного обеспечения</w:t>
        </w:r>
        <w:r w:rsidR="0089577F">
          <w:rPr>
            <w:noProof/>
            <w:webHidden/>
          </w:rPr>
          <w:tab/>
        </w:r>
        <w:r w:rsidR="0089577F">
          <w:rPr>
            <w:noProof/>
            <w:webHidden/>
          </w:rPr>
          <w:fldChar w:fldCharType="begin"/>
        </w:r>
        <w:r w:rsidR="0089577F">
          <w:rPr>
            <w:noProof/>
            <w:webHidden/>
          </w:rPr>
          <w:instrText xml:space="preserve"> PAGEREF _Toc143698515 \h </w:instrText>
        </w:r>
        <w:r w:rsidR="0089577F">
          <w:rPr>
            <w:noProof/>
            <w:webHidden/>
          </w:rPr>
        </w:r>
        <w:r w:rsidR="0089577F">
          <w:rPr>
            <w:noProof/>
            <w:webHidden/>
          </w:rPr>
          <w:fldChar w:fldCharType="separate"/>
        </w:r>
        <w:r w:rsidR="0089577F">
          <w:rPr>
            <w:noProof/>
            <w:webHidden/>
          </w:rPr>
          <w:t>12</w:t>
        </w:r>
        <w:r w:rsidR="0089577F">
          <w:rPr>
            <w:noProof/>
            <w:webHidden/>
          </w:rPr>
          <w:fldChar w:fldCharType="end"/>
        </w:r>
      </w:hyperlink>
    </w:p>
    <w:p w14:paraId="34CDD73D" w14:textId="406E3C7A"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16" w:history="1">
        <w:r w:rsidR="0089577F" w:rsidRPr="00DF115A">
          <w:rPr>
            <w:rStyle w:val="a3"/>
            <w:noProof/>
          </w:rPr>
          <w:t>4.2.7. Процесс аудита программного обеспечения</w:t>
        </w:r>
        <w:r w:rsidR="0089577F">
          <w:rPr>
            <w:noProof/>
            <w:webHidden/>
          </w:rPr>
          <w:tab/>
        </w:r>
        <w:r w:rsidR="0089577F">
          <w:rPr>
            <w:noProof/>
            <w:webHidden/>
          </w:rPr>
          <w:fldChar w:fldCharType="begin"/>
        </w:r>
        <w:r w:rsidR="0089577F">
          <w:rPr>
            <w:noProof/>
            <w:webHidden/>
          </w:rPr>
          <w:instrText xml:space="preserve"> PAGEREF _Toc143698516 \h </w:instrText>
        </w:r>
        <w:r w:rsidR="0089577F">
          <w:rPr>
            <w:noProof/>
            <w:webHidden/>
          </w:rPr>
        </w:r>
        <w:r w:rsidR="0089577F">
          <w:rPr>
            <w:noProof/>
            <w:webHidden/>
          </w:rPr>
          <w:fldChar w:fldCharType="separate"/>
        </w:r>
        <w:r w:rsidR="0089577F">
          <w:rPr>
            <w:noProof/>
            <w:webHidden/>
          </w:rPr>
          <w:t>14</w:t>
        </w:r>
        <w:r w:rsidR="0089577F">
          <w:rPr>
            <w:noProof/>
            <w:webHidden/>
          </w:rPr>
          <w:fldChar w:fldCharType="end"/>
        </w:r>
      </w:hyperlink>
    </w:p>
    <w:p w14:paraId="57C70D29" w14:textId="45DD7E99"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17" w:history="1">
        <w:r w:rsidR="0089577F" w:rsidRPr="00DF115A">
          <w:rPr>
            <w:rStyle w:val="a3"/>
            <w:noProof/>
          </w:rPr>
          <w:t>4.2.8. Процесс решения проблем в программном обеспечении</w:t>
        </w:r>
        <w:r w:rsidR="0089577F">
          <w:rPr>
            <w:noProof/>
            <w:webHidden/>
          </w:rPr>
          <w:tab/>
        </w:r>
        <w:r w:rsidR="0089577F">
          <w:rPr>
            <w:noProof/>
            <w:webHidden/>
          </w:rPr>
          <w:fldChar w:fldCharType="begin"/>
        </w:r>
        <w:r w:rsidR="0089577F">
          <w:rPr>
            <w:noProof/>
            <w:webHidden/>
          </w:rPr>
          <w:instrText xml:space="preserve"> PAGEREF _Toc143698517 \h </w:instrText>
        </w:r>
        <w:r w:rsidR="0089577F">
          <w:rPr>
            <w:noProof/>
            <w:webHidden/>
          </w:rPr>
        </w:r>
        <w:r w:rsidR="0089577F">
          <w:rPr>
            <w:noProof/>
            <w:webHidden/>
          </w:rPr>
          <w:fldChar w:fldCharType="separate"/>
        </w:r>
        <w:r w:rsidR="0089577F">
          <w:rPr>
            <w:noProof/>
            <w:webHidden/>
          </w:rPr>
          <w:t>15</w:t>
        </w:r>
        <w:r w:rsidR="0089577F">
          <w:rPr>
            <w:noProof/>
            <w:webHidden/>
          </w:rPr>
          <w:fldChar w:fldCharType="end"/>
        </w:r>
      </w:hyperlink>
    </w:p>
    <w:p w14:paraId="0A50BB1C" w14:textId="229F9E49" w:rsidR="0089577F" w:rsidRDefault="00000000">
      <w:pPr>
        <w:pStyle w:val="21"/>
        <w:tabs>
          <w:tab w:val="right" w:leader="dot" w:pos="10113"/>
        </w:tabs>
        <w:rPr>
          <w:rFonts w:asciiTheme="minorHAnsi" w:eastAsiaTheme="minorEastAsia" w:hAnsiTheme="minorHAnsi" w:cstheme="minorBidi"/>
          <w:b w:val="0"/>
          <w:noProof/>
          <w:kern w:val="2"/>
          <w:sz w:val="22"/>
          <w:szCs w:val="22"/>
          <w:lang w:eastAsia="ru-RU"/>
          <w14:ligatures w14:val="standardContextual"/>
        </w:rPr>
      </w:pPr>
      <w:hyperlink w:anchor="_Toc143698518" w:history="1">
        <w:r w:rsidR="0089577F" w:rsidRPr="00DF115A">
          <w:rPr>
            <w:rStyle w:val="a3"/>
            <w:noProof/>
          </w:rPr>
          <w:t>4.3. Процесс</w:t>
        </w:r>
        <w:r w:rsidR="0089577F" w:rsidRPr="00DF115A">
          <w:rPr>
            <w:rStyle w:val="a3"/>
            <w:noProof/>
            <w:spacing w:val="-1"/>
          </w:rPr>
          <w:t xml:space="preserve"> </w:t>
        </w:r>
        <w:r w:rsidR="0089577F" w:rsidRPr="00DF115A">
          <w:rPr>
            <w:rStyle w:val="a3"/>
            <w:noProof/>
          </w:rPr>
          <w:t>внедрения</w:t>
        </w:r>
        <w:r w:rsidR="0089577F">
          <w:rPr>
            <w:noProof/>
            <w:webHidden/>
          </w:rPr>
          <w:tab/>
        </w:r>
        <w:r w:rsidR="0089577F">
          <w:rPr>
            <w:noProof/>
            <w:webHidden/>
          </w:rPr>
          <w:fldChar w:fldCharType="begin"/>
        </w:r>
        <w:r w:rsidR="0089577F">
          <w:rPr>
            <w:noProof/>
            <w:webHidden/>
          </w:rPr>
          <w:instrText xml:space="preserve"> PAGEREF _Toc143698518 \h </w:instrText>
        </w:r>
        <w:r w:rsidR="0089577F">
          <w:rPr>
            <w:noProof/>
            <w:webHidden/>
          </w:rPr>
        </w:r>
        <w:r w:rsidR="0089577F">
          <w:rPr>
            <w:noProof/>
            <w:webHidden/>
          </w:rPr>
          <w:fldChar w:fldCharType="separate"/>
        </w:r>
        <w:r w:rsidR="0089577F">
          <w:rPr>
            <w:noProof/>
            <w:webHidden/>
          </w:rPr>
          <w:t>15</w:t>
        </w:r>
        <w:r w:rsidR="0089577F">
          <w:rPr>
            <w:noProof/>
            <w:webHidden/>
          </w:rPr>
          <w:fldChar w:fldCharType="end"/>
        </w:r>
      </w:hyperlink>
    </w:p>
    <w:p w14:paraId="5626D326" w14:textId="584B061A" w:rsidR="0089577F" w:rsidRDefault="00000000">
      <w:pPr>
        <w:pStyle w:val="21"/>
        <w:tabs>
          <w:tab w:val="right" w:leader="dot" w:pos="10113"/>
        </w:tabs>
        <w:rPr>
          <w:rFonts w:asciiTheme="minorHAnsi" w:eastAsiaTheme="minorEastAsia" w:hAnsiTheme="minorHAnsi" w:cstheme="minorBidi"/>
          <w:b w:val="0"/>
          <w:noProof/>
          <w:kern w:val="2"/>
          <w:sz w:val="22"/>
          <w:szCs w:val="22"/>
          <w:lang w:eastAsia="ru-RU"/>
          <w14:ligatures w14:val="standardContextual"/>
        </w:rPr>
      </w:pPr>
      <w:hyperlink w:anchor="_Toc143698519" w:history="1">
        <w:r w:rsidR="0089577F" w:rsidRPr="00DF115A">
          <w:rPr>
            <w:rStyle w:val="a3"/>
            <w:noProof/>
          </w:rPr>
          <w:t>4.4. Эксплуатация и сопровождение</w:t>
        </w:r>
        <w:r w:rsidR="0089577F" w:rsidRPr="00DF115A">
          <w:rPr>
            <w:rStyle w:val="a3"/>
            <w:noProof/>
            <w:spacing w:val="-4"/>
          </w:rPr>
          <w:t xml:space="preserve"> </w:t>
        </w:r>
        <w:r w:rsidR="0089577F" w:rsidRPr="00DF115A">
          <w:rPr>
            <w:rStyle w:val="a3"/>
            <w:noProof/>
          </w:rPr>
          <w:t>системы</w:t>
        </w:r>
        <w:r w:rsidR="0089577F">
          <w:rPr>
            <w:noProof/>
            <w:webHidden/>
          </w:rPr>
          <w:tab/>
        </w:r>
        <w:r w:rsidR="0089577F">
          <w:rPr>
            <w:noProof/>
            <w:webHidden/>
          </w:rPr>
          <w:fldChar w:fldCharType="begin"/>
        </w:r>
        <w:r w:rsidR="0089577F">
          <w:rPr>
            <w:noProof/>
            <w:webHidden/>
          </w:rPr>
          <w:instrText xml:space="preserve"> PAGEREF _Toc143698519 \h </w:instrText>
        </w:r>
        <w:r w:rsidR="0089577F">
          <w:rPr>
            <w:noProof/>
            <w:webHidden/>
          </w:rPr>
        </w:r>
        <w:r w:rsidR="0089577F">
          <w:rPr>
            <w:noProof/>
            <w:webHidden/>
          </w:rPr>
          <w:fldChar w:fldCharType="separate"/>
        </w:r>
        <w:r w:rsidR="0089577F">
          <w:rPr>
            <w:noProof/>
            <w:webHidden/>
          </w:rPr>
          <w:t>15</w:t>
        </w:r>
        <w:r w:rsidR="0089577F">
          <w:rPr>
            <w:noProof/>
            <w:webHidden/>
          </w:rPr>
          <w:fldChar w:fldCharType="end"/>
        </w:r>
      </w:hyperlink>
    </w:p>
    <w:p w14:paraId="2A7F3891" w14:textId="2CCA1C24"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20" w:history="1">
        <w:r w:rsidR="0089577F" w:rsidRPr="00DF115A">
          <w:rPr>
            <w:rStyle w:val="a3"/>
            <w:noProof/>
          </w:rPr>
          <w:t>4.4.1. Гарантийное обслуживание</w:t>
        </w:r>
        <w:r w:rsidR="0089577F">
          <w:rPr>
            <w:noProof/>
            <w:webHidden/>
          </w:rPr>
          <w:tab/>
        </w:r>
        <w:r w:rsidR="0089577F">
          <w:rPr>
            <w:noProof/>
            <w:webHidden/>
          </w:rPr>
          <w:fldChar w:fldCharType="begin"/>
        </w:r>
        <w:r w:rsidR="0089577F">
          <w:rPr>
            <w:noProof/>
            <w:webHidden/>
          </w:rPr>
          <w:instrText xml:space="preserve"> PAGEREF _Toc143698520 \h </w:instrText>
        </w:r>
        <w:r w:rsidR="0089577F">
          <w:rPr>
            <w:noProof/>
            <w:webHidden/>
          </w:rPr>
        </w:r>
        <w:r w:rsidR="0089577F">
          <w:rPr>
            <w:noProof/>
            <w:webHidden/>
          </w:rPr>
          <w:fldChar w:fldCharType="separate"/>
        </w:r>
        <w:r w:rsidR="0089577F">
          <w:rPr>
            <w:noProof/>
            <w:webHidden/>
          </w:rPr>
          <w:t>17</w:t>
        </w:r>
        <w:r w:rsidR="0089577F">
          <w:rPr>
            <w:noProof/>
            <w:webHidden/>
          </w:rPr>
          <w:fldChar w:fldCharType="end"/>
        </w:r>
      </w:hyperlink>
    </w:p>
    <w:p w14:paraId="6DA9CB65" w14:textId="3ACE751A"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21" w:history="1">
        <w:r w:rsidR="0089577F" w:rsidRPr="00DF115A">
          <w:rPr>
            <w:rStyle w:val="a3"/>
            <w:noProof/>
          </w:rPr>
          <w:t>4.4.2. Техническая поддержка</w:t>
        </w:r>
        <w:r w:rsidR="0089577F">
          <w:rPr>
            <w:noProof/>
            <w:webHidden/>
          </w:rPr>
          <w:tab/>
        </w:r>
        <w:r w:rsidR="0089577F">
          <w:rPr>
            <w:noProof/>
            <w:webHidden/>
          </w:rPr>
          <w:fldChar w:fldCharType="begin"/>
        </w:r>
        <w:r w:rsidR="0089577F">
          <w:rPr>
            <w:noProof/>
            <w:webHidden/>
          </w:rPr>
          <w:instrText xml:space="preserve"> PAGEREF _Toc143698521 \h </w:instrText>
        </w:r>
        <w:r w:rsidR="0089577F">
          <w:rPr>
            <w:noProof/>
            <w:webHidden/>
          </w:rPr>
        </w:r>
        <w:r w:rsidR="0089577F">
          <w:rPr>
            <w:noProof/>
            <w:webHidden/>
          </w:rPr>
          <w:fldChar w:fldCharType="separate"/>
        </w:r>
        <w:r w:rsidR="0089577F">
          <w:rPr>
            <w:noProof/>
            <w:webHidden/>
          </w:rPr>
          <w:t>18</w:t>
        </w:r>
        <w:r w:rsidR="0089577F">
          <w:rPr>
            <w:noProof/>
            <w:webHidden/>
          </w:rPr>
          <w:fldChar w:fldCharType="end"/>
        </w:r>
      </w:hyperlink>
    </w:p>
    <w:p w14:paraId="25ECCECA" w14:textId="2D85E7BC" w:rsidR="0089577F" w:rsidRDefault="00000000">
      <w:pPr>
        <w:pStyle w:val="21"/>
        <w:tabs>
          <w:tab w:val="right" w:leader="dot" w:pos="10113"/>
        </w:tabs>
        <w:rPr>
          <w:rFonts w:asciiTheme="minorHAnsi" w:eastAsiaTheme="minorEastAsia" w:hAnsiTheme="minorHAnsi" w:cstheme="minorBidi"/>
          <w:b w:val="0"/>
          <w:noProof/>
          <w:kern w:val="2"/>
          <w:sz w:val="22"/>
          <w:szCs w:val="22"/>
          <w:lang w:eastAsia="ru-RU"/>
          <w14:ligatures w14:val="standardContextual"/>
        </w:rPr>
      </w:pPr>
      <w:hyperlink w:anchor="_Toc143698522" w:history="1">
        <w:r w:rsidR="0089577F" w:rsidRPr="00DF115A">
          <w:rPr>
            <w:rStyle w:val="a3"/>
            <w:noProof/>
          </w:rPr>
          <w:t>4.5. Модернизация.</w:t>
        </w:r>
        <w:r w:rsidR="0089577F">
          <w:rPr>
            <w:noProof/>
            <w:webHidden/>
          </w:rPr>
          <w:tab/>
        </w:r>
        <w:r w:rsidR="0089577F">
          <w:rPr>
            <w:noProof/>
            <w:webHidden/>
          </w:rPr>
          <w:fldChar w:fldCharType="begin"/>
        </w:r>
        <w:r w:rsidR="0089577F">
          <w:rPr>
            <w:noProof/>
            <w:webHidden/>
          </w:rPr>
          <w:instrText xml:space="preserve"> PAGEREF _Toc143698522 \h </w:instrText>
        </w:r>
        <w:r w:rsidR="0089577F">
          <w:rPr>
            <w:noProof/>
            <w:webHidden/>
          </w:rPr>
        </w:r>
        <w:r w:rsidR="0089577F">
          <w:rPr>
            <w:noProof/>
            <w:webHidden/>
          </w:rPr>
          <w:fldChar w:fldCharType="separate"/>
        </w:r>
        <w:r w:rsidR="0089577F">
          <w:rPr>
            <w:noProof/>
            <w:webHidden/>
          </w:rPr>
          <w:t>19</w:t>
        </w:r>
        <w:r w:rsidR="0089577F">
          <w:rPr>
            <w:noProof/>
            <w:webHidden/>
          </w:rPr>
          <w:fldChar w:fldCharType="end"/>
        </w:r>
      </w:hyperlink>
    </w:p>
    <w:p w14:paraId="08C5E0D8" w14:textId="6E0D5207" w:rsidR="0089577F" w:rsidRDefault="00000000">
      <w:pPr>
        <w:pStyle w:val="21"/>
        <w:tabs>
          <w:tab w:val="right" w:leader="dot" w:pos="10113"/>
        </w:tabs>
        <w:rPr>
          <w:rFonts w:asciiTheme="minorHAnsi" w:eastAsiaTheme="minorEastAsia" w:hAnsiTheme="minorHAnsi" w:cstheme="minorBidi"/>
          <w:b w:val="0"/>
          <w:noProof/>
          <w:kern w:val="2"/>
          <w:sz w:val="22"/>
          <w:szCs w:val="22"/>
          <w:lang w:eastAsia="ru-RU"/>
          <w14:ligatures w14:val="standardContextual"/>
        </w:rPr>
      </w:pPr>
      <w:hyperlink w:anchor="_Toc143698523" w:history="1">
        <w:r w:rsidR="0089577F" w:rsidRPr="00DF115A">
          <w:rPr>
            <w:rStyle w:val="a3"/>
            <w:noProof/>
          </w:rPr>
          <w:t>4.6. Описание процесса работы</w:t>
        </w:r>
        <w:r w:rsidR="0089577F">
          <w:rPr>
            <w:noProof/>
            <w:webHidden/>
          </w:rPr>
          <w:tab/>
        </w:r>
        <w:r w:rsidR="0089577F">
          <w:rPr>
            <w:noProof/>
            <w:webHidden/>
          </w:rPr>
          <w:fldChar w:fldCharType="begin"/>
        </w:r>
        <w:r w:rsidR="0089577F">
          <w:rPr>
            <w:noProof/>
            <w:webHidden/>
          </w:rPr>
          <w:instrText xml:space="preserve"> PAGEREF _Toc143698523 \h </w:instrText>
        </w:r>
        <w:r w:rsidR="0089577F">
          <w:rPr>
            <w:noProof/>
            <w:webHidden/>
          </w:rPr>
        </w:r>
        <w:r w:rsidR="0089577F">
          <w:rPr>
            <w:noProof/>
            <w:webHidden/>
          </w:rPr>
          <w:fldChar w:fldCharType="separate"/>
        </w:r>
        <w:r w:rsidR="0089577F">
          <w:rPr>
            <w:noProof/>
            <w:webHidden/>
          </w:rPr>
          <w:t>20</w:t>
        </w:r>
        <w:r w:rsidR="0089577F">
          <w:rPr>
            <w:noProof/>
            <w:webHidden/>
          </w:rPr>
          <w:fldChar w:fldCharType="end"/>
        </w:r>
      </w:hyperlink>
    </w:p>
    <w:p w14:paraId="2A4F808F" w14:textId="45A6B0FC" w:rsidR="0089577F" w:rsidRDefault="00000000">
      <w:pPr>
        <w:pStyle w:val="31"/>
        <w:tabs>
          <w:tab w:val="right" w:leader="dot" w:pos="10113"/>
        </w:tabs>
        <w:rPr>
          <w:rFonts w:asciiTheme="minorHAnsi" w:eastAsiaTheme="minorEastAsia" w:hAnsiTheme="minorHAnsi" w:cstheme="minorBidi"/>
          <w:noProof/>
          <w:kern w:val="2"/>
          <w:sz w:val="22"/>
          <w:szCs w:val="22"/>
          <w:lang w:eastAsia="ru-RU"/>
          <w14:ligatures w14:val="standardContextual"/>
        </w:rPr>
      </w:pPr>
      <w:hyperlink w:anchor="_Toc143698524" w:history="1">
        <w:r w:rsidR="0089577F" w:rsidRPr="00DF115A">
          <w:rPr>
            <w:rStyle w:val="a3"/>
            <w:noProof/>
          </w:rPr>
          <w:t>4.6.1. Каналы доставки запросов</w:t>
        </w:r>
        <w:r w:rsidR="0089577F">
          <w:rPr>
            <w:noProof/>
            <w:webHidden/>
          </w:rPr>
          <w:tab/>
        </w:r>
        <w:r w:rsidR="0089577F">
          <w:rPr>
            <w:noProof/>
            <w:webHidden/>
          </w:rPr>
          <w:fldChar w:fldCharType="begin"/>
        </w:r>
        <w:r w:rsidR="0089577F">
          <w:rPr>
            <w:noProof/>
            <w:webHidden/>
          </w:rPr>
          <w:instrText xml:space="preserve"> PAGEREF _Toc143698524 \h </w:instrText>
        </w:r>
        <w:r w:rsidR="0089577F">
          <w:rPr>
            <w:noProof/>
            <w:webHidden/>
          </w:rPr>
        </w:r>
        <w:r w:rsidR="0089577F">
          <w:rPr>
            <w:noProof/>
            <w:webHidden/>
          </w:rPr>
          <w:fldChar w:fldCharType="separate"/>
        </w:r>
        <w:r w:rsidR="0089577F">
          <w:rPr>
            <w:noProof/>
            <w:webHidden/>
          </w:rPr>
          <w:t>20</w:t>
        </w:r>
        <w:r w:rsidR="0089577F">
          <w:rPr>
            <w:noProof/>
            <w:webHidden/>
          </w:rPr>
          <w:fldChar w:fldCharType="end"/>
        </w:r>
      </w:hyperlink>
    </w:p>
    <w:p w14:paraId="080D0B98" w14:textId="4703A95E" w:rsidR="00722F8A" w:rsidRPr="000F204E" w:rsidRDefault="00722F8A" w:rsidP="00FE3E97">
      <w:pPr>
        <w:spacing w:line="360" w:lineRule="auto"/>
      </w:pPr>
      <w:r w:rsidRPr="000F204E">
        <w:rPr>
          <w:b/>
          <w:bCs/>
        </w:rPr>
        <w:fldChar w:fldCharType="end"/>
      </w:r>
    </w:p>
    <w:p w14:paraId="2128DD54" w14:textId="0872178C" w:rsidR="007846D1" w:rsidRPr="000F204E" w:rsidRDefault="007846D1" w:rsidP="00FE3E97">
      <w:pPr>
        <w:spacing w:line="360" w:lineRule="auto"/>
      </w:pPr>
    </w:p>
    <w:p w14:paraId="6EDEEE4B" w14:textId="25188361" w:rsidR="007846D1" w:rsidRPr="000F204E" w:rsidRDefault="007846D1" w:rsidP="00753CF3">
      <w:pPr>
        <w:spacing w:line="360" w:lineRule="auto"/>
        <w:sectPr w:rsidR="007846D1" w:rsidRPr="000F204E" w:rsidSect="007846D1">
          <w:pgSz w:w="11910" w:h="16840"/>
          <w:pgMar w:top="709" w:right="707" w:bottom="1440" w:left="1080" w:header="718" w:footer="779" w:gutter="0"/>
          <w:cols w:space="720"/>
          <w:docGrid w:linePitch="326"/>
        </w:sectPr>
      </w:pPr>
    </w:p>
    <w:p w14:paraId="426DF1B3" w14:textId="77777777" w:rsidR="00753CF3" w:rsidRPr="000F204E" w:rsidRDefault="00753CF3" w:rsidP="00753CF3">
      <w:pPr>
        <w:pStyle w:val="10"/>
        <w:ind w:left="357" w:hanging="357"/>
      </w:pPr>
      <w:bookmarkStart w:id="0" w:name="_bookmark0"/>
      <w:bookmarkStart w:id="1" w:name="_Toc69708692"/>
      <w:bookmarkStart w:id="2" w:name="_Toc143698502"/>
      <w:bookmarkStart w:id="3" w:name="_Toc67307023"/>
      <w:bookmarkEnd w:id="0"/>
      <w:r w:rsidRPr="000F204E">
        <w:lastRenderedPageBreak/>
        <w:t>Перечень принятых сокращений</w:t>
      </w:r>
      <w:bookmarkEnd w:id="1"/>
      <w:bookmarkEnd w:id="2"/>
    </w:p>
    <w:p w14:paraId="0EDE4974" w14:textId="77777777" w:rsidR="00753CF3" w:rsidRPr="000F204E" w:rsidRDefault="00753CF3" w:rsidP="00E6640B">
      <w:pPr>
        <w:pStyle w:val="a5"/>
        <w:spacing w:before="120" w:after="0" w:line="360" w:lineRule="auto"/>
        <w:ind w:right="29"/>
      </w:pPr>
      <w:r w:rsidRPr="000F204E">
        <w:t xml:space="preserve">ИС – Информационная система </w:t>
      </w:r>
    </w:p>
    <w:p w14:paraId="00B4B06D" w14:textId="7473E5C6" w:rsidR="00753CF3" w:rsidRPr="000F204E" w:rsidRDefault="00753CF3" w:rsidP="00E6640B">
      <w:pPr>
        <w:pStyle w:val="a5"/>
        <w:spacing w:before="120" w:after="0" w:line="360" w:lineRule="auto"/>
        <w:ind w:right="29"/>
      </w:pPr>
      <w:r w:rsidRPr="000F204E">
        <w:t xml:space="preserve">ПО – </w:t>
      </w:r>
      <w:r w:rsidR="001F69FF">
        <w:t>П</w:t>
      </w:r>
      <w:r w:rsidRPr="000F204E">
        <w:t>рограммное обеспечение</w:t>
      </w:r>
    </w:p>
    <w:p w14:paraId="2EE0EB70" w14:textId="2A04A945" w:rsidR="00753CF3" w:rsidRPr="000F204E" w:rsidRDefault="00753CF3" w:rsidP="00E6640B">
      <w:pPr>
        <w:pStyle w:val="a5"/>
        <w:spacing w:before="120" w:after="0" w:line="360" w:lineRule="auto"/>
      </w:pPr>
      <w:r w:rsidRPr="000F204E">
        <w:t xml:space="preserve">СУБД – </w:t>
      </w:r>
      <w:r w:rsidR="001F69FF">
        <w:t>С</w:t>
      </w:r>
      <w:r w:rsidRPr="000F204E">
        <w:t>истема управления базами данных</w:t>
      </w:r>
    </w:p>
    <w:p w14:paraId="0A78E732" w14:textId="77777777" w:rsidR="00753CF3" w:rsidRPr="000F204E" w:rsidRDefault="00753CF3" w:rsidP="00E6640B">
      <w:pPr>
        <w:spacing w:before="120" w:line="360" w:lineRule="auto"/>
      </w:pPr>
      <w:r w:rsidRPr="000F204E">
        <w:t>КСП – Кризисная ситуация и происшествие</w:t>
      </w:r>
    </w:p>
    <w:p w14:paraId="5B4A2837" w14:textId="77777777" w:rsidR="00753CF3" w:rsidRPr="000F204E" w:rsidRDefault="00753CF3" w:rsidP="00E6640B">
      <w:pPr>
        <w:spacing w:before="120" w:line="360" w:lineRule="auto"/>
      </w:pPr>
      <w:r w:rsidRPr="000F204E">
        <w:t>ТП – Техническая поддержка</w:t>
      </w:r>
    </w:p>
    <w:p w14:paraId="46F5AD45" w14:textId="77777777" w:rsidR="00753CF3" w:rsidRPr="000F204E" w:rsidRDefault="00753CF3" w:rsidP="00E6640B">
      <w:pPr>
        <w:spacing w:before="120" w:line="360" w:lineRule="auto"/>
      </w:pPr>
      <w:r w:rsidRPr="000F204E">
        <w:t>ОПО – Общесистемное программное обеспечение</w:t>
      </w:r>
    </w:p>
    <w:p w14:paraId="3C71E5DF" w14:textId="2E9B3462" w:rsidR="00E91037" w:rsidRPr="000F204E" w:rsidRDefault="00753CF3" w:rsidP="00753CF3">
      <w:pPr>
        <w:pStyle w:val="10"/>
        <w:numPr>
          <w:ilvl w:val="0"/>
          <w:numId w:val="10"/>
        </w:numPr>
        <w:ind w:hanging="1431"/>
        <w:rPr>
          <w:sz w:val="32"/>
        </w:rPr>
      </w:pPr>
      <w:r w:rsidRPr="000F204E">
        <w:rPr>
          <w:sz w:val="32"/>
        </w:rPr>
        <w:br w:type="page"/>
      </w:r>
      <w:bookmarkStart w:id="4" w:name="_Toc143698503"/>
      <w:bookmarkEnd w:id="3"/>
      <w:r w:rsidRPr="000F204E">
        <w:lastRenderedPageBreak/>
        <w:t>Общие сведения</w:t>
      </w:r>
      <w:bookmarkEnd w:id="4"/>
    </w:p>
    <w:p w14:paraId="0B33A86E" w14:textId="05A1E4CE" w:rsidR="00104D7C" w:rsidRPr="0010139C" w:rsidRDefault="006E5FCA" w:rsidP="0010139C">
      <w:pPr>
        <w:pStyle w:val="Gel0"/>
        <w:spacing w:line="360" w:lineRule="auto"/>
      </w:pPr>
      <w:bookmarkStart w:id="5" w:name="_Toc450134635"/>
      <w:bookmarkStart w:id="6" w:name="_Toc107029294"/>
      <w:bookmarkStart w:id="7" w:name="_Toc165210148"/>
      <w:bookmarkStart w:id="8" w:name="_Toc192675699"/>
      <w:bookmarkStart w:id="9" w:name="_Toc411858755"/>
      <w:r w:rsidRPr="006E5FCA">
        <w:t>Программный комплекс для адаптивной оптимизации планирования производственных процессов SAMPO</w:t>
      </w:r>
      <w:r>
        <w:t xml:space="preserve"> </w:t>
      </w:r>
      <w:r w:rsidR="0010139C">
        <w:t xml:space="preserve">предназначен </w:t>
      </w:r>
      <w:r w:rsidR="00063FDE" w:rsidRPr="00063FDE">
        <w:t>для решения промышленных задач: одно- и многокритериальной оптимизации планирования бизнес-процессов в условиях ограничений, автоматизации выбора стратегии планирования с учетом корпоративного опыта на основе анализа ретроспективных данных</w:t>
      </w:r>
      <w:r w:rsidR="00BC1205">
        <w:t>.</w:t>
      </w:r>
    </w:p>
    <w:p w14:paraId="776278AB" w14:textId="77777777" w:rsidR="00386627" w:rsidRPr="000F204E" w:rsidRDefault="00386627" w:rsidP="00753CF3">
      <w:pPr>
        <w:pStyle w:val="Gel2"/>
        <w:spacing w:line="360" w:lineRule="auto"/>
        <w:ind w:right="822"/>
        <w:jc w:val="both"/>
        <w:rPr>
          <w:rFonts w:cs="Times New Roman"/>
        </w:rPr>
      </w:pPr>
      <w:bookmarkStart w:id="10" w:name="_Toc65483497"/>
      <w:bookmarkStart w:id="11" w:name="_Toc67307024"/>
      <w:bookmarkStart w:id="12" w:name="_Toc143698504"/>
      <w:r w:rsidRPr="000F204E">
        <w:rPr>
          <w:rFonts w:cs="Times New Roman"/>
        </w:rPr>
        <w:t>Виды деятельности, функции</w:t>
      </w:r>
      <w:bookmarkEnd w:id="5"/>
      <w:bookmarkEnd w:id="10"/>
      <w:bookmarkEnd w:id="11"/>
      <w:bookmarkEnd w:id="12"/>
    </w:p>
    <w:p w14:paraId="0CF9C2D7" w14:textId="77777777" w:rsidR="002E33AF" w:rsidRDefault="002E33AF" w:rsidP="002E33AF">
      <w:pPr>
        <w:pStyle w:val="Gel0"/>
        <w:spacing w:line="360" w:lineRule="auto"/>
        <w:ind w:right="2"/>
      </w:pPr>
      <w:r>
        <w:t>Программный комплекс обеспечивает реализацию следующих функциональных возможностей:</w:t>
      </w:r>
    </w:p>
    <w:p w14:paraId="64B465E1" w14:textId="77777777" w:rsidR="002E33AF" w:rsidRDefault="002E33AF" w:rsidP="002E33AF">
      <w:pPr>
        <w:pStyle w:val="Gel0"/>
        <w:spacing w:line="360" w:lineRule="auto"/>
        <w:ind w:right="2"/>
      </w:pPr>
      <w:r>
        <w:t>— фреймворк может использоваться для решения промышленных задач: одно- и многокритериальной оптимизации планирования бизнес-процессов в условиях ограничений, автоматизации выбора стратегии планирования с учетом корпоративного опыта на основе анализа ретроспективных данных;</w:t>
      </w:r>
    </w:p>
    <w:p w14:paraId="77B55648" w14:textId="77777777" w:rsidR="002E33AF" w:rsidRDefault="002E33AF" w:rsidP="002E33AF">
      <w:pPr>
        <w:pStyle w:val="Gel0"/>
        <w:spacing w:line="360" w:lineRule="auto"/>
        <w:ind w:right="2"/>
      </w:pPr>
      <w:r>
        <w:t>— фреймворк имеет структуру пайплайна и основан на модульности и возможности интеграции с предметными моделями и алгоритмами, а также возможности обработки ретроспективных предметных данных;</w:t>
      </w:r>
    </w:p>
    <w:p w14:paraId="376A650B" w14:textId="77777777" w:rsidR="00B55BBC" w:rsidRDefault="002E33AF" w:rsidP="002E33AF">
      <w:pPr>
        <w:pStyle w:val="Gel0"/>
        <w:spacing w:line="360" w:lineRule="auto"/>
        <w:ind w:right="2"/>
      </w:pPr>
      <w:r>
        <w:t>— фреймворк разработан на языке Python 3.10 с использованием библиотек numpy, pandas, scipiy, deap и языке С++.</w:t>
      </w:r>
    </w:p>
    <w:p w14:paraId="5701D313" w14:textId="4C641AF1" w:rsidR="00720089" w:rsidRDefault="00163539" w:rsidP="00720089">
      <w:pPr>
        <w:pStyle w:val="Gel0"/>
        <w:spacing w:line="360" w:lineRule="auto"/>
        <w:ind w:right="2"/>
      </w:pPr>
      <w:r>
        <w:t xml:space="preserve">Ограничения: </w:t>
      </w:r>
      <w:bookmarkEnd w:id="6"/>
      <w:bookmarkEnd w:id="7"/>
      <w:bookmarkEnd w:id="8"/>
      <w:bookmarkEnd w:id="9"/>
    </w:p>
    <w:p w14:paraId="5B54A972" w14:textId="77777777" w:rsidR="00493948" w:rsidRDefault="00720089" w:rsidP="00493948">
      <w:pPr>
        <w:pStyle w:val="Gel0"/>
        <w:spacing w:line="360" w:lineRule="auto"/>
        <w:ind w:right="2"/>
      </w:pPr>
      <w:r w:rsidRPr="00720089">
        <w:t>— для решения задачи оптимизации планирования бизнес-процессов на стороне пользователя должны быть подготовлены в соответствии с примером: файл со структурой графа задач производственного процесса и ресурсными требованиями, а также файл с информацией о выделенных на проект ресурсах;</w:t>
      </w:r>
    </w:p>
    <w:p w14:paraId="26386F9F" w14:textId="58388CD0" w:rsidR="00493948" w:rsidRDefault="00720089" w:rsidP="00493948">
      <w:pPr>
        <w:pStyle w:val="Gel0"/>
        <w:spacing w:line="360" w:lineRule="auto"/>
        <w:ind w:right="2"/>
      </w:pPr>
      <w:r w:rsidRPr="00720089">
        <w:t xml:space="preserve">— для решения задачи оптимизации планирования бизнес-процессов входной граф задач должен быть ограничен размерностью </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Pr="00720089">
        <w:t>;</w:t>
      </w:r>
    </w:p>
    <w:p w14:paraId="6A153BD3" w14:textId="77777777" w:rsidR="00493948" w:rsidRDefault="00720089" w:rsidP="00493948">
      <w:pPr>
        <w:pStyle w:val="Gel0"/>
        <w:spacing w:line="360" w:lineRule="auto"/>
        <w:ind w:right="2"/>
      </w:pPr>
      <w:r w:rsidRPr="00720089">
        <w:t>— для решения задачи обработки и учета ретроспективных данных, они должны быть приведены в структурированный вид на стороне пользователя в соответствии с примером;</w:t>
      </w:r>
    </w:p>
    <w:p w14:paraId="701D033C" w14:textId="77777777" w:rsidR="002E726C" w:rsidRDefault="00720089" w:rsidP="00493948">
      <w:pPr>
        <w:pStyle w:val="Gel0"/>
        <w:spacing w:line="360" w:lineRule="auto"/>
        <w:ind w:right="2"/>
      </w:pPr>
      <w:r w:rsidRPr="00720089">
        <w:lastRenderedPageBreak/>
        <w:t>— в основной пайплайн возможно встроить модели и алгоритмы, специфичные для конкретных предметных областей.</w:t>
      </w:r>
    </w:p>
    <w:p w14:paraId="699A96D0" w14:textId="591322A0" w:rsidR="00722F8A" w:rsidRPr="002E726C" w:rsidRDefault="00075575" w:rsidP="002E726C">
      <w:pPr>
        <w:pStyle w:val="10"/>
        <w:numPr>
          <w:ilvl w:val="0"/>
          <w:numId w:val="10"/>
        </w:numPr>
        <w:ind w:hanging="1431"/>
      </w:pPr>
      <w:bookmarkStart w:id="13" w:name="_Toc143698505"/>
      <w:r w:rsidRPr="000F204E">
        <w:t xml:space="preserve">Документация </w:t>
      </w:r>
      <w:r w:rsidR="002E726C" w:rsidRPr="002E726C">
        <w:t>SAMPO</w:t>
      </w:r>
      <w:bookmarkEnd w:id="13"/>
    </w:p>
    <w:p w14:paraId="02CCE5B8" w14:textId="78F4D3BD" w:rsidR="00722F8A" w:rsidRPr="000F204E" w:rsidRDefault="00722F8A" w:rsidP="00753CF3">
      <w:pPr>
        <w:pStyle w:val="a5"/>
        <w:spacing w:line="360" w:lineRule="auto"/>
        <w:ind w:left="537" w:right="822" w:firstLine="720"/>
      </w:pPr>
      <w:r w:rsidRPr="000F204E">
        <w:t>Пользовательская и эксплуатационная документация включает следующие документы:</w:t>
      </w:r>
    </w:p>
    <w:p w14:paraId="49EC67C3" w14:textId="3FAF1B43" w:rsidR="00722F8A" w:rsidRDefault="00722F8A" w:rsidP="00753CF3">
      <w:pPr>
        <w:pStyle w:val="ad"/>
        <w:widowControl w:val="0"/>
        <w:numPr>
          <w:ilvl w:val="1"/>
          <w:numId w:val="11"/>
        </w:numPr>
        <w:tabs>
          <w:tab w:val="left" w:pos="1978"/>
        </w:tabs>
        <w:suppressAutoHyphens w:val="0"/>
        <w:autoSpaceDE w:val="0"/>
        <w:autoSpaceDN w:val="0"/>
        <w:spacing w:before="175" w:after="0" w:line="360" w:lineRule="auto"/>
        <w:ind w:left="1977" w:hanging="843"/>
        <w:contextualSpacing w:val="0"/>
        <w:jc w:val="both"/>
        <w:rPr>
          <w:rFonts w:ascii="Times New Roman" w:hAnsi="Times New Roman" w:cs="Times New Roman"/>
          <w:sz w:val="24"/>
        </w:rPr>
      </w:pPr>
      <w:r w:rsidRPr="000F204E">
        <w:rPr>
          <w:rFonts w:ascii="Times New Roman" w:hAnsi="Times New Roman" w:cs="Times New Roman"/>
          <w:sz w:val="24"/>
        </w:rPr>
        <w:t>Руководство пользователя</w:t>
      </w:r>
      <w:r w:rsidR="0010139C">
        <w:rPr>
          <w:rFonts w:ascii="Times New Roman" w:hAnsi="Times New Roman" w:cs="Times New Roman"/>
          <w:sz w:val="24"/>
          <w:lang w:val="en-US"/>
        </w:rPr>
        <w:t>;</w:t>
      </w:r>
    </w:p>
    <w:p w14:paraId="0C62BB91" w14:textId="5A5049CE" w:rsidR="0010139C" w:rsidRPr="000F204E" w:rsidRDefault="0010139C" w:rsidP="00DE5206">
      <w:pPr>
        <w:pStyle w:val="ad"/>
        <w:widowControl w:val="0"/>
        <w:numPr>
          <w:ilvl w:val="1"/>
          <w:numId w:val="11"/>
        </w:numPr>
        <w:tabs>
          <w:tab w:val="left" w:pos="1978"/>
        </w:tabs>
        <w:suppressAutoHyphens w:val="0"/>
        <w:autoSpaceDE w:val="0"/>
        <w:autoSpaceDN w:val="0"/>
        <w:spacing w:after="0" w:line="360" w:lineRule="auto"/>
        <w:ind w:left="1979" w:hanging="845"/>
        <w:contextualSpacing w:val="0"/>
        <w:jc w:val="both"/>
        <w:rPr>
          <w:rFonts w:ascii="Times New Roman" w:hAnsi="Times New Roman" w:cs="Times New Roman"/>
          <w:sz w:val="24"/>
        </w:rPr>
      </w:pPr>
      <w:r>
        <w:rPr>
          <w:rFonts w:ascii="Times New Roman" w:hAnsi="Times New Roman" w:cs="Times New Roman"/>
          <w:sz w:val="24"/>
        </w:rPr>
        <w:t>Руководство по установке.</w:t>
      </w:r>
    </w:p>
    <w:p w14:paraId="600A362A" w14:textId="77777777" w:rsidR="00722F8A" w:rsidRPr="000F204E" w:rsidRDefault="00722F8A" w:rsidP="00753CF3">
      <w:pPr>
        <w:spacing w:line="360" w:lineRule="auto"/>
      </w:pPr>
    </w:p>
    <w:p w14:paraId="7B23537D" w14:textId="49FA5B7A" w:rsidR="00722F8A" w:rsidRPr="00097D6B" w:rsidRDefault="00722F8A" w:rsidP="00097D6B">
      <w:pPr>
        <w:pStyle w:val="10"/>
        <w:numPr>
          <w:ilvl w:val="0"/>
          <w:numId w:val="10"/>
        </w:numPr>
        <w:ind w:hanging="1431"/>
      </w:pPr>
      <w:bookmarkStart w:id="14" w:name="_Toc67388580"/>
      <w:bookmarkStart w:id="15" w:name="_Toc143698506"/>
      <w:bookmarkEnd w:id="14"/>
      <w:r w:rsidRPr="00097D6B">
        <w:t>Комплект Программного обеспечения</w:t>
      </w:r>
      <w:bookmarkEnd w:id="15"/>
    </w:p>
    <w:p w14:paraId="34DB4F54" w14:textId="75CBBB89" w:rsidR="0060587E" w:rsidRPr="0060587E" w:rsidRDefault="0060587E" w:rsidP="0060587E">
      <w:pPr>
        <w:pStyle w:val="Gel0"/>
        <w:spacing w:line="360" w:lineRule="auto"/>
        <w:ind w:right="2" w:firstLine="0"/>
      </w:pPr>
      <w:r w:rsidRPr="0060587E">
        <w:t xml:space="preserve">Для установки фреймворка SAMPO может использоваться система управления пакетами PIP (https://pip.pypa.io/en/stable/cli/pip_install/) </w:t>
      </w:r>
    </w:p>
    <w:p w14:paraId="139ED5B1" w14:textId="7223D8B1" w:rsidR="0060587E" w:rsidRPr="0060587E" w:rsidRDefault="0060587E" w:rsidP="0060587E">
      <w:pPr>
        <w:pStyle w:val="Gel0"/>
        <w:spacing w:line="360" w:lineRule="auto"/>
        <w:ind w:right="2" w:firstLine="0"/>
      </w:pPr>
      <w:r w:rsidRPr="0060587E">
        <w:t>Пример команды при настроенном окружении и установленной системе управления пакетами:</w:t>
      </w:r>
    </w:p>
    <w:p w14:paraId="6254E4C3" w14:textId="0F812659" w:rsidR="0060587E" w:rsidRPr="004E47F3" w:rsidRDefault="0060587E" w:rsidP="004E47F3">
      <w:pPr>
        <w:suppressAutoHyphens w:val="0"/>
        <w:spacing w:before="120" w:after="240" w:line="257" w:lineRule="auto"/>
        <w:ind w:firstLine="0"/>
        <w:jc w:val="left"/>
        <w:rPr>
          <w:rFonts w:eastAsia="Calibri"/>
          <w:lang w:eastAsia="en-US"/>
        </w:rPr>
      </w:pPr>
      <w:r w:rsidRPr="004E47F3">
        <w:rPr>
          <w:rFonts w:eastAsia="Calibri"/>
          <w:lang w:eastAsia="en-US"/>
        </w:rPr>
        <w:t xml:space="preserve">$ pip install sampo </w:t>
      </w:r>
    </w:p>
    <w:p w14:paraId="391E6475" w14:textId="16DCC377" w:rsidR="0060587E" w:rsidRPr="0060587E" w:rsidRDefault="0060587E" w:rsidP="0060587E">
      <w:pPr>
        <w:pStyle w:val="Gel0"/>
        <w:spacing w:line="360" w:lineRule="auto"/>
        <w:ind w:right="2" w:firstLine="0"/>
      </w:pPr>
      <w:r w:rsidRPr="0060587E">
        <w:t xml:space="preserve">В случае, если требуется работа напрямую с исходным кодом проекта, могут использоваться следующие команды: </w:t>
      </w:r>
    </w:p>
    <w:p w14:paraId="591305A9" w14:textId="7919B83F" w:rsidR="0060587E" w:rsidRPr="004E47F3" w:rsidRDefault="0060587E" w:rsidP="004E47F3">
      <w:pPr>
        <w:suppressAutoHyphens w:val="0"/>
        <w:spacing w:before="240" w:after="160" w:line="257" w:lineRule="auto"/>
        <w:ind w:firstLine="0"/>
        <w:jc w:val="left"/>
        <w:rPr>
          <w:rFonts w:eastAsia="Calibri"/>
          <w:lang w:eastAsia="en-US"/>
        </w:rPr>
      </w:pPr>
      <w:r w:rsidRPr="004E47F3">
        <w:rPr>
          <w:rFonts w:eastAsia="Calibri"/>
          <w:lang w:eastAsia="en-US"/>
        </w:rPr>
        <w:t xml:space="preserve">$ git clone https://github.com/aimclub/sampo.git </w:t>
      </w:r>
    </w:p>
    <w:p w14:paraId="5B896FB4" w14:textId="0CE87015" w:rsidR="0060587E" w:rsidRPr="004E47F3" w:rsidRDefault="0060587E" w:rsidP="0060587E">
      <w:pPr>
        <w:suppressAutoHyphens w:val="0"/>
        <w:spacing w:after="160" w:line="256" w:lineRule="auto"/>
        <w:ind w:firstLine="0"/>
        <w:jc w:val="left"/>
        <w:rPr>
          <w:rFonts w:eastAsia="Calibri"/>
          <w:lang w:eastAsia="en-US"/>
        </w:rPr>
      </w:pPr>
      <w:r w:rsidRPr="004E47F3">
        <w:rPr>
          <w:rFonts w:eastAsia="Calibri"/>
          <w:lang w:eastAsia="en-US"/>
        </w:rPr>
        <w:t xml:space="preserve">$ cd sampo </w:t>
      </w:r>
    </w:p>
    <w:p w14:paraId="0C4C8DFC" w14:textId="49580F73" w:rsidR="0060587E" w:rsidRPr="004E47F3" w:rsidRDefault="0060587E" w:rsidP="0060587E">
      <w:pPr>
        <w:suppressAutoHyphens w:val="0"/>
        <w:spacing w:after="160" w:line="256" w:lineRule="auto"/>
        <w:ind w:firstLine="0"/>
        <w:jc w:val="left"/>
        <w:rPr>
          <w:rFonts w:eastAsia="Calibri"/>
          <w:lang w:eastAsia="en-US"/>
        </w:rPr>
      </w:pPr>
      <w:r w:rsidRPr="004E47F3">
        <w:rPr>
          <w:rFonts w:eastAsia="Calibri"/>
          <w:lang w:eastAsia="en-US"/>
        </w:rPr>
        <w:t xml:space="preserve">$ pip install -r requirements.txt </w:t>
      </w:r>
    </w:p>
    <w:p w14:paraId="1F8952C4" w14:textId="47AE3A9F" w:rsidR="009F6778" w:rsidRPr="0060587E" w:rsidRDefault="009F6778" w:rsidP="0060587E">
      <w:pPr>
        <w:keepNext/>
        <w:pageBreakBefore/>
        <w:widowControl w:val="0"/>
        <w:tabs>
          <w:tab w:val="left" w:pos="1978"/>
        </w:tabs>
        <w:suppressAutoHyphens w:val="0"/>
        <w:autoSpaceDE w:val="0"/>
        <w:autoSpaceDN w:val="0"/>
        <w:spacing w:before="240" w:after="120" w:line="360" w:lineRule="auto"/>
        <w:ind w:firstLine="0"/>
        <w:outlineLvl w:val="0"/>
        <w:rPr>
          <w:lang w:eastAsia="ru-RU"/>
        </w:rPr>
        <w:sectPr w:rsidR="009F6778" w:rsidRPr="0060587E" w:rsidSect="00705208">
          <w:pgSz w:w="11910" w:h="16840"/>
          <w:pgMar w:top="1134" w:right="851" w:bottom="1134" w:left="1701" w:header="718" w:footer="779" w:gutter="0"/>
          <w:cols w:space="720"/>
        </w:sectPr>
      </w:pPr>
    </w:p>
    <w:p w14:paraId="4256ED4D" w14:textId="6B124A84" w:rsidR="009314DB" w:rsidRPr="000F204E" w:rsidRDefault="009314DB" w:rsidP="00753CF3">
      <w:pPr>
        <w:pStyle w:val="ad"/>
        <w:keepNext/>
        <w:pageBreakBefore/>
        <w:numPr>
          <w:ilvl w:val="0"/>
          <w:numId w:val="28"/>
        </w:numPr>
        <w:suppressAutoHyphens w:val="0"/>
        <w:spacing w:before="240" w:after="120" w:line="360" w:lineRule="auto"/>
        <w:outlineLvl w:val="0"/>
        <w:rPr>
          <w:rFonts w:ascii="Times New Roman" w:eastAsia="Times New Roman" w:hAnsi="Times New Roman" w:cs="Arial"/>
          <w:b/>
          <w:bCs/>
          <w:caps/>
          <w:vanish/>
          <w:sz w:val="28"/>
          <w:szCs w:val="28"/>
          <w:lang w:eastAsia="ru-RU"/>
        </w:rPr>
      </w:pPr>
      <w:bookmarkStart w:id="16" w:name="_Toc143698507"/>
      <w:r w:rsidRPr="000F204E">
        <w:rPr>
          <w:rFonts w:ascii="Times New Roman" w:hAnsi="Times New Roman" w:cs="Times New Roman"/>
          <w:b/>
          <w:bCs/>
          <w:sz w:val="28"/>
          <w:szCs w:val="28"/>
        </w:rPr>
        <w:lastRenderedPageBreak/>
        <w:t xml:space="preserve">Процессы </w:t>
      </w:r>
      <w:r w:rsidRPr="000F204E">
        <w:rPr>
          <w:rFonts w:ascii="Times New Roman" w:hAnsi="Times New Roman" w:cs="Times New Roman"/>
          <w:b/>
          <w:bCs/>
          <w:spacing w:val="-3"/>
          <w:sz w:val="28"/>
          <w:szCs w:val="28"/>
        </w:rPr>
        <w:t>жизненного</w:t>
      </w:r>
      <w:r w:rsidRPr="000F204E">
        <w:rPr>
          <w:rFonts w:ascii="Times New Roman" w:hAnsi="Times New Roman" w:cs="Times New Roman"/>
          <w:b/>
          <w:bCs/>
          <w:sz w:val="28"/>
          <w:szCs w:val="28"/>
        </w:rPr>
        <w:t xml:space="preserve"> цикла</w:t>
      </w:r>
      <w:r w:rsidRPr="000F204E">
        <w:rPr>
          <w:rFonts w:ascii="Times New Roman" w:hAnsi="Times New Roman" w:cs="Times New Roman"/>
          <w:b/>
          <w:bCs/>
          <w:spacing w:val="1"/>
          <w:sz w:val="28"/>
          <w:szCs w:val="28"/>
        </w:rPr>
        <w:t xml:space="preserve"> </w:t>
      </w:r>
      <w:r w:rsidR="004B000D">
        <w:rPr>
          <w:rFonts w:ascii="Times New Roman" w:hAnsi="Times New Roman" w:cs="Times New Roman"/>
          <w:b/>
          <w:bCs/>
          <w:spacing w:val="1"/>
          <w:sz w:val="28"/>
          <w:szCs w:val="28"/>
          <w:lang w:val="en-US"/>
        </w:rPr>
        <w:t>SAMPO</w:t>
      </w:r>
      <w:bookmarkEnd w:id="16"/>
      <w:r w:rsidR="00544C69">
        <w:rPr>
          <w:rFonts w:ascii="Times New Roman" w:hAnsi="Times New Roman" w:cs="Times New Roman"/>
          <w:b/>
          <w:bCs/>
          <w:spacing w:val="1"/>
          <w:sz w:val="28"/>
          <w:szCs w:val="28"/>
        </w:rPr>
        <w:t xml:space="preserve"> </w:t>
      </w:r>
    </w:p>
    <w:p w14:paraId="1BDA6AFB" w14:textId="77777777" w:rsidR="009314DB" w:rsidRPr="000F204E" w:rsidRDefault="009314DB" w:rsidP="0049195C">
      <w:pPr>
        <w:spacing w:line="360" w:lineRule="auto"/>
        <w:jc w:val="left"/>
        <w:rPr>
          <w:rFonts w:eastAsia="Calibri"/>
          <w:b/>
          <w:bCs/>
          <w:sz w:val="28"/>
          <w:szCs w:val="28"/>
        </w:rPr>
      </w:pPr>
    </w:p>
    <w:p w14:paraId="77B539F5" w14:textId="1E5AF643" w:rsidR="00684E54" w:rsidRDefault="009314DB" w:rsidP="0049195C">
      <w:pPr>
        <w:spacing w:line="360" w:lineRule="auto"/>
        <w:jc w:val="left"/>
      </w:pPr>
      <w:r w:rsidRPr="000F204E">
        <w:t xml:space="preserve">Жизненный цикл </w:t>
      </w:r>
      <w:r w:rsidR="00684E54">
        <w:rPr>
          <w:lang w:val="en-US"/>
        </w:rPr>
        <w:t>SAMPO</w:t>
      </w:r>
      <w:r w:rsidR="00544C69">
        <w:t xml:space="preserve"> </w:t>
      </w:r>
      <w:r w:rsidR="00103EBD" w:rsidRPr="000F204E">
        <w:t>представлен на Рис. 1</w:t>
      </w:r>
    </w:p>
    <w:p w14:paraId="0CD885D0" w14:textId="7F5EECF4" w:rsidR="00103EBD" w:rsidRPr="000F204E" w:rsidRDefault="00684E54" w:rsidP="00684E54">
      <w:pPr>
        <w:spacing w:line="360" w:lineRule="auto"/>
        <w:jc w:val="center"/>
      </w:pPr>
      <w:r>
        <w:rPr>
          <w:noProof/>
        </w:rPr>
        <w:drawing>
          <wp:inline distT="0" distB="0" distL="0" distR="0" wp14:anchorId="30430BE4" wp14:editId="3F2F0BA5">
            <wp:extent cx="6159500" cy="4336488"/>
            <wp:effectExtent l="0" t="0" r="0" b="6985"/>
            <wp:docPr id="1039635760" name="Рисунок 1" descr="Изображение выглядит как текст, диаграмма, снимок экрана,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35760" name="Рисунок 1" descr="Изображение выглядит как текст, диаграмма, снимок экрана, Параллельный&#10;&#10;Автоматически созданное описание"/>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2204" cy="4352472"/>
                    </a:xfrm>
                    <a:prstGeom prst="rect">
                      <a:avLst/>
                    </a:prstGeom>
                    <a:noFill/>
                    <a:ln>
                      <a:noFill/>
                    </a:ln>
                  </pic:spPr>
                </pic:pic>
              </a:graphicData>
            </a:graphic>
          </wp:inline>
        </w:drawing>
      </w:r>
    </w:p>
    <w:p w14:paraId="6DC9F615" w14:textId="544606D4" w:rsidR="00722F8A" w:rsidRPr="00684E54" w:rsidRDefault="00103EBD" w:rsidP="00684E54">
      <w:pPr>
        <w:pStyle w:val="a8"/>
        <w:spacing w:line="360" w:lineRule="auto"/>
        <w:jc w:val="center"/>
        <w:rPr>
          <w:i w:val="0"/>
          <w:iCs w:val="0"/>
        </w:rPr>
      </w:pPr>
      <w:r w:rsidRPr="00684E54">
        <w:rPr>
          <w:i w:val="0"/>
          <w:iCs w:val="0"/>
        </w:rPr>
        <w:t xml:space="preserve">Рисунок </w:t>
      </w:r>
      <w:r w:rsidR="0089577F" w:rsidRPr="00684E54">
        <w:rPr>
          <w:i w:val="0"/>
          <w:iCs w:val="0"/>
        </w:rPr>
        <w:fldChar w:fldCharType="begin"/>
      </w:r>
      <w:r w:rsidR="0089577F" w:rsidRPr="00684E54">
        <w:rPr>
          <w:i w:val="0"/>
          <w:iCs w:val="0"/>
        </w:rPr>
        <w:instrText xml:space="preserve"> SEQ Рисунок \* ARABIC </w:instrText>
      </w:r>
      <w:r w:rsidR="0089577F" w:rsidRPr="00684E54">
        <w:rPr>
          <w:i w:val="0"/>
          <w:iCs w:val="0"/>
        </w:rPr>
        <w:fldChar w:fldCharType="separate"/>
      </w:r>
      <w:r w:rsidR="005D1FA9" w:rsidRPr="00684E54">
        <w:rPr>
          <w:i w:val="0"/>
          <w:iCs w:val="0"/>
          <w:noProof/>
        </w:rPr>
        <w:t>1</w:t>
      </w:r>
      <w:r w:rsidR="0089577F" w:rsidRPr="00684E54">
        <w:rPr>
          <w:i w:val="0"/>
          <w:iCs w:val="0"/>
          <w:noProof/>
        </w:rPr>
        <w:fldChar w:fldCharType="end"/>
      </w:r>
      <w:r w:rsidRPr="00684E54">
        <w:rPr>
          <w:i w:val="0"/>
          <w:iCs w:val="0"/>
        </w:rPr>
        <w:t xml:space="preserve"> </w:t>
      </w:r>
      <w:r w:rsidR="00684E54">
        <w:rPr>
          <w:i w:val="0"/>
          <w:iCs w:val="0"/>
        </w:rPr>
        <w:t>–</w:t>
      </w:r>
      <w:r w:rsidR="00684E54" w:rsidRPr="00684E54">
        <w:rPr>
          <w:i w:val="0"/>
          <w:iCs w:val="0"/>
        </w:rPr>
        <w:t xml:space="preserve"> </w:t>
      </w:r>
      <w:r w:rsidRPr="00684E54">
        <w:rPr>
          <w:i w:val="0"/>
          <w:iCs w:val="0"/>
        </w:rPr>
        <w:t>Схема процесса</w:t>
      </w:r>
      <w:r w:rsidR="003C7ECD" w:rsidRPr="00684E54">
        <w:rPr>
          <w:i w:val="0"/>
          <w:iCs w:val="0"/>
        </w:rPr>
        <w:t xml:space="preserve"> </w:t>
      </w:r>
      <w:r w:rsidR="00684E54">
        <w:rPr>
          <w:i w:val="0"/>
          <w:iCs w:val="0"/>
        </w:rPr>
        <w:t>«</w:t>
      </w:r>
      <w:r w:rsidR="003C7ECD" w:rsidRPr="00684E54">
        <w:rPr>
          <w:i w:val="0"/>
          <w:iCs w:val="0"/>
        </w:rPr>
        <w:t xml:space="preserve">Жизненный цикл </w:t>
      </w:r>
      <w:r w:rsidR="00684E54">
        <w:rPr>
          <w:i w:val="0"/>
          <w:iCs w:val="0"/>
          <w:lang w:val="en-US"/>
        </w:rPr>
        <w:t>SAMPO</w:t>
      </w:r>
      <w:r w:rsidR="00684E54">
        <w:rPr>
          <w:i w:val="0"/>
          <w:iCs w:val="0"/>
        </w:rPr>
        <w:t>»</w:t>
      </w:r>
    </w:p>
    <w:p w14:paraId="0F8456B0" w14:textId="66ED986C" w:rsidR="00582E31" w:rsidRPr="000F204E" w:rsidRDefault="00582E31" w:rsidP="00753CF3">
      <w:pPr>
        <w:spacing w:line="360" w:lineRule="auto"/>
        <w:rPr>
          <w:b/>
          <w:bCs/>
          <w:caps/>
          <w:vanish/>
          <w:sz w:val="28"/>
          <w:szCs w:val="28"/>
          <w:lang w:eastAsia="ru-RU"/>
        </w:rPr>
        <w:sectPr w:rsidR="00582E31" w:rsidRPr="000F204E" w:rsidSect="00582E31">
          <w:pgSz w:w="16840" w:h="11910" w:orient="landscape"/>
          <w:pgMar w:top="1701" w:right="1134" w:bottom="851" w:left="1134" w:header="720" w:footer="777" w:gutter="0"/>
          <w:cols w:space="720"/>
        </w:sectPr>
      </w:pPr>
    </w:p>
    <w:p w14:paraId="5BF2AEF8" w14:textId="7238FE65" w:rsidR="001E32DD" w:rsidRPr="000F204E" w:rsidRDefault="001E32DD" w:rsidP="00753CF3">
      <w:pPr>
        <w:spacing w:line="360" w:lineRule="auto"/>
        <w:rPr>
          <w:b/>
          <w:bCs/>
          <w:caps/>
          <w:vanish/>
          <w:sz w:val="28"/>
          <w:szCs w:val="28"/>
          <w:lang w:eastAsia="ru-RU"/>
        </w:rPr>
      </w:pPr>
    </w:p>
    <w:p w14:paraId="5DE6201C" w14:textId="7DBB2059" w:rsidR="00E91037" w:rsidRPr="000F204E" w:rsidRDefault="00E91037" w:rsidP="00753CF3">
      <w:pPr>
        <w:pStyle w:val="Gel2"/>
        <w:numPr>
          <w:ilvl w:val="1"/>
          <w:numId w:val="28"/>
        </w:numPr>
        <w:spacing w:line="360" w:lineRule="auto"/>
      </w:pPr>
      <w:bookmarkStart w:id="17" w:name="_Toc143698508"/>
      <w:r w:rsidRPr="000F204E">
        <w:t>Развитие</w:t>
      </w:r>
      <w:r w:rsidRPr="000F204E">
        <w:rPr>
          <w:spacing w:val="-1"/>
        </w:rPr>
        <w:t xml:space="preserve"> </w:t>
      </w:r>
      <w:r w:rsidR="006E61DC">
        <w:rPr>
          <w:spacing w:val="-1"/>
          <w:lang w:val="en-US"/>
        </w:rPr>
        <w:t>SAMPO</w:t>
      </w:r>
      <w:bookmarkEnd w:id="17"/>
    </w:p>
    <w:p w14:paraId="606AADF5" w14:textId="17DB39D8" w:rsidR="00E91037" w:rsidRPr="000F204E" w:rsidRDefault="006E61DC" w:rsidP="00753CF3">
      <w:pPr>
        <w:pStyle w:val="a5"/>
        <w:spacing w:before="236" w:line="360" w:lineRule="auto"/>
        <w:ind w:left="537" w:right="675" w:firstLine="720"/>
      </w:pPr>
      <w:r>
        <w:t xml:space="preserve">Фреймворк </w:t>
      </w:r>
      <w:r>
        <w:rPr>
          <w:lang w:val="en-US"/>
        </w:rPr>
        <w:t>SAMPO</w:t>
      </w:r>
      <w:r w:rsidR="00E91037" w:rsidRPr="000F204E">
        <w:t xml:space="preserve"> разрабатывается в соответствии внутренними планами компании. </w:t>
      </w:r>
      <w:r w:rsidR="00041C97" w:rsidRPr="000F204E">
        <w:t>По результату выхода релиза</w:t>
      </w:r>
      <w:r w:rsidR="00E91037" w:rsidRPr="000F204E">
        <w:t xml:space="preserve"> </w:t>
      </w:r>
      <w:r w:rsidR="00041C97" w:rsidRPr="000F204E">
        <w:t xml:space="preserve">осуществляется обновление </w:t>
      </w:r>
      <w:r w:rsidR="00163539">
        <w:t>ПО</w:t>
      </w:r>
      <w:r w:rsidR="00041C97" w:rsidRPr="000F204E">
        <w:t>.</w:t>
      </w:r>
    </w:p>
    <w:p w14:paraId="77A07D65" w14:textId="4E9BBF74" w:rsidR="00E91037" w:rsidRPr="000F204E" w:rsidRDefault="00E91037" w:rsidP="00753CF3">
      <w:pPr>
        <w:pStyle w:val="a5"/>
        <w:spacing w:before="121" w:line="360" w:lineRule="auto"/>
        <w:ind w:left="537" w:right="848" w:firstLine="720"/>
      </w:pPr>
      <w:r w:rsidRPr="000F204E">
        <w:t>При формировании планов учитываются:</w:t>
      </w:r>
    </w:p>
    <w:p w14:paraId="62F79362" w14:textId="77777777" w:rsidR="00E91037" w:rsidRPr="000F204E" w:rsidRDefault="00E91037" w:rsidP="00753CF3">
      <w:pPr>
        <w:pStyle w:val="ad"/>
        <w:widowControl w:val="0"/>
        <w:numPr>
          <w:ilvl w:val="0"/>
          <w:numId w:val="11"/>
        </w:numPr>
        <w:tabs>
          <w:tab w:val="left" w:pos="1258"/>
        </w:tabs>
        <w:suppressAutoHyphens w:val="0"/>
        <w:autoSpaceDE w:val="0"/>
        <w:autoSpaceDN w:val="0"/>
        <w:spacing w:before="175" w:after="0" w:line="360" w:lineRule="auto"/>
        <w:ind w:hanging="361"/>
        <w:contextualSpacing w:val="0"/>
        <w:jc w:val="both"/>
        <w:rPr>
          <w:rFonts w:ascii="Times New Roman" w:hAnsi="Times New Roman" w:cs="Times New Roman"/>
          <w:sz w:val="24"/>
        </w:rPr>
      </w:pPr>
      <w:r w:rsidRPr="000F204E">
        <w:rPr>
          <w:rFonts w:ascii="Times New Roman" w:hAnsi="Times New Roman" w:cs="Times New Roman"/>
          <w:sz w:val="24"/>
        </w:rPr>
        <w:t>заявки заказчиков, поступающие в ходе</w:t>
      </w:r>
      <w:r w:rsidRPr="000F204E">
        <w:rPr>
          <w:rFonts w:ascii="Times New Roman" w:hAnsi="Times New Roman" w:cs="Times New Roman"/>
          <w:spacing w:val="-3"/>
          <w:sz w:val="24"/>
        </w:rPr>
        <w:t xml:space="preserve"> </w:t>
      </w:r>
      <w:r w:rsidRPr="000F204E">
        <w:rPr>
          <w:rFonts w:ascii="Times New Roman" w:hAnsi="Times New Roman" w:cs="Times New Roman"/>
          <w:sz w:val="24"/>
        </w:rPr>
        <w:t>сопровождения;</w:t>
      </w:r>
    </w:p>
    <w:p w14:paraId="4EDE1501" w14:textId="77777777" w:rsidR="00E91037" w:rsidRPr="000F204E" w:rsidRDefault="00E91037" w:rsidP="00753CF3">
      <w:pPr>
        <w:pStyle w:val="ad"/>
        <w:widowControl w:val="0"/>
        <w:numPr>
          <w:ilvl w:val="0"/>
          <w:numId w:val="11"/>
        </w:numPr>
        <w:tabs>
          <w:tab w:val="left" w:pos="1258"/>
        </w:tabs>
        <w:suppressAutoHyphens w:val="0"/>
        <w:autoSpaceDE w:val="0"/>
        <w:autoSpaceDN w:val="0"/>
        <w:spacing w:before="54" w:after="0" w:line="360" w:lineRule="auto"/>
        <w:ind w:hanging="361"/>
        <w:contextualSpacing w:val="0"/>
        <w:jc w:val="both"/>
        <w:rPr>
          <w:rFonts w:ascii="Times New Roman" w:hAnsi="Times New Roman" w:cs="Times New Roman"/>
          <w:sz w:val="24"/>
        </w:rPr>
      </w:pPr>
      <w:r w:rsidRPr="000F204E">
        <w:rPr>
          <w:rFonts w:ascii="Times New Roman" w:hAnsi="Times New Roman" w:cs="Times New Roman"/>
          <w:sz w:val="24"/>
        </w:rPr>
        <w:t>тенденции рынка систем управления</w:t>
      </w:r>
      <w:r w:rsidRPr="000F204E">
        <w:rPr>
          <w:rFonts w:ascii="Times New Roman" w:hAnsi="Times New Roman" w:cs="Times New Roman"/>
          <w:spacing w:val="-1"/>
          <w:sz w:val="24"/>
        </w:rPr>
        <w:t xml:space="preserve"> </w:t>
      </w:r>
      <w:r w:rsidRPr="000F204E">
        <w:rPr>
          <w:rFonts w:ascii="Times New Roman" w:hAnsi="Times New Roman" w:cs="Times New Roman"/>
          <w:sz w:val="24"/>
        </w:rPr>
        <w:t>документами;</w:t>
      </w:r>
    </w:p>
    <w:p w14:paraId="545AC1FD" w14:textId="3992A7BB" w:rsidR="00E91037" w:rsidRPr="000F204E" w:rsidRDefault="00E91037" w:rsidP="00753CF3">
      <w:pPr>
        <w:pStyle w:val="ad"/>
        <w:widowControl w:val="0"/>
        <w:numPr>
          <w:ilvl w:val="0"/>
          <w:numId w:val="11"/>
        </w:numPr>
        <w:tabs>
          <w:tab w:val="left" w:pos="1258"/>
        </w:tabs>
        <w:suppressAutoHyphens w:val="0"/>
        <w:autoSpaceDE w:val="0"/>
        <w:autoSpaceDN w:val="0"/>
        <w:spacing w:before="53" w:after="0" w:line="360" w:lineRule="auto"/>
        <w:ind w:hanging="361"/>
        <w:contextualSpacing w:val="0"/>
        <w:jc w:val="both"/>
        <w:rPr>
          <w:rFonts w:ascii="Times New Roman" w:hAnsi="Times New Roman" w:cs="Times New Roman"/>
        </w:rPr>
      </w:pPr>
      <w:r w:rsidRPr="000F204E">
        <w:rPr>
          <w:rFonts w:ascii="Times New Roman" w:hAnsi="Times New Roman" w:cs="Times New Roman"/>
          <w:sz w:val="24"/>
        </w:rPr>
        <w:t>изменения нормативной</w:t>
      </w:r>
      <w:r w:rsidRPr="000F204E">
        <w:rPr>
          <w:rFonts w:ascii="Times New Roman" w:hAnsi="Times New Roman" w:cs="Times New Roman"/>
          <w:spacing w:val="-4"/>
          <w:sz w:val="24"/>
        </w:rPr>
        <w:t xml:space="preserve"> </w:t>
      </w:r>
      <w:r w:rsidRPr="000F204E">
        <w:rPr>
          <w:rFonts w:ascii="Times New Roman" w:hAnsi="Times New Roman" w:cs="Times New Roman"/>
          <w:sz w:val="24"/>
        </w:rPr>
        <w:t>базы.</w:t>
      </w:r>
      <w:bookmarkStart w:id="18" w:name="_bookmark6"/>
      <w:bookmarkEnd w:id="18"/>
    </w:p>
    <w:p w14:paraId="4A3970EC" w14:textId="77777777" w:rsidR="00104D7C" w:rsidRPr="000F204E" w:rsidRDefault="00104D7C" w:rsidP="00753CF3">
      <w:pPr>
        <w:pStyle w:val="ad"/>
        <w:widowControl w:val="0"/>
        <w:tabs>
          <w:tab w:val="left" w:pos="1258"/>
        </w:tabs>
        <w:suppressAutoHyphens w:val="0"/>
        <w:autoSpaceDE w:val="0"/>
        <w:autoSpaceDN w:val="0"/>
        <w:spacing w:before="53" w:after="0" w:line="360" w:lineRule="auto"/>
        <w:ind w:left="1257"/>
        <w:contextualSpacing w:val="0"/>
        <w:jc w:val="both"/>
        <w:rPr>
          <w:rFonts w:ascii="Times New Roman" w:hAnsi="Times New Roman" w:cs="Times New Roman"/>
        </w:rPr>
      </w:pPr>
    </w:p>
    <w:p w14:paraId="00EFB1FE" w14:textId="24AB1F0D" w:rsidR="00301EBB" w:rsidRPr="000F204E" w:rsidRDefault="00301EBB" w:rsidP="00753CF3">
      <w:pPr>
        <w:pStyle w:val="Gel2"/>
        <w:numPr>
          <w:ilvl w:val="1"/>
          <w:numId w:val="28"/>
        </w:numPr>
        <w:spacing w:line="360" w:lineRule="auto"/>
      </w:pPr>
      <w:bookmarkStart w:id="19" w:name="_Toc526937703"/>
      <w:bookmarkStart w:id="20" w:name="_Toc69708680"/>
      <w:bookmarkStart w:id="21" w:name="_Toc143698509"/>
      <w:r w:rsidRPr="000F204E">
        <w:t>Процессы, обеспечивающие поддержание жизненного цикла программного обеспечения</w:t>
      </w:r>
      <w:bookmarkEnd w:id="19"/>
      <w:r w:rsidR="005319DE">
        <w:t xml:space="preserve"> </w:t>
      </w:r>
      <w:bookmarkEnd w:id="20"/>
      <w:r w:rsidR="006E61DC">
        <w:rPr>
          <w:lang w:val="en-US"/>
        </w:rPr>
        <w:t>SAMPO</w:t>
      </w:r>
      <w:bookmarkEnd w:id="21"/>
    </w:p>
    <w:p w14:paraId="068BFF25" w14:textId="77777777" w:rsidR="00301EBB" w:rsidRPr="000F204E" w:rsidRDefault="00301EBB" w:rsidP="00753CF3">
      <w:pPr>
        <w:spacing w:line="360" w:lineRule="auto"/>
      </w:pPr>
      <w:bookmarkStart w:id="22" w:name="_Ref442175308"/>
      <w:bookmarkStart w:id="23" w:name="_Toc451443307"/>
      <w:r w:rsidRPr="000F204E">
        <w:t>В основу процессов, обеспечивающих поддержание жизненного цикла программного обеспечения, заложен ГОСТ Р ИСО/МЭК 12207-2010 «Информационная технология. Системная и программная инженерия. Процессы жизненного цикла программных средств».</w:t>
      </w:r>
    </w:p>
    <w:p w14:paraId="43C7E5D1" w14:textId="77777777" w:rsidR="00301EBB" w:rsidRPr="000F204E" w:rsidRDefault="00301EBB" w:rsidP="00753CF3">
      <w:pPr>
        <w:pStyle w:val="Gel3"/>
        <w:numPr>
          <w:ilvl w:val="2"/>
          <w:numId w:val="29"/>
        </w:numPr>
        <w:spacing w:line="360" w:lineRule="auto"/>
      </w:pPr>
      <w:bookmarkStart w:id="24" w:name="_Toc526937704"/>
      <w:bookmarkStart w:id="25" w:name="_Toc69708681"/>
      <w:bookmarkStart w:id="26" w:name="_Toc143698510"/>
      <w:r w:rsidRPr="000F204E">
        <w:t>Процесс менеджмента документации</w:t>
      </w:r>
      <w:bookmarkEnd w:id="22"/>
      <w:bookmarkEnd w:id="23"/>
      <w:bookmarkEnd w:id="24"/>
      <w:bookmarkEnd w:id="25"/>
      <w:bookmarkEnd w:id="26"/>
    </w:p>
    <w:p w14:paraId="66C84AD0" w14:textId="0F19BDEB" w:rsidR="00301EBB" w:rsidRPr="000F204E" w:rsidRDefault="00301EBB" w:rsidP="006E61DC">
      <w:pPr>
        <w:spacing w:line="360" w:lineRule="auto"/>
      </w:pPr>
      <w:r w:rsidRPr="000F204E">
        <w:t xml:space="preserve">Цель процесса менеджмента документации </w:t>
      </w:r>
      <w:r w:rsidR="006E61DC">
        <w:t>–</w:t>
      </w:r>
      <w:r w:rsidRPr="000F204E">
        <w:t xml:space="preserve"> разработка и сопровождение зарегистрированной информации по программному обеспечению, сформированной в результате процессов ЖЦ.</w:t>
      </w:r>
    </w:p>
    <w:p w14:paraId="2CEAFDE2" w14:textId="77777777" w:rsidR="00301EBB" w:rsidRPr="000F204E" w:rsidRDefault="00301EBB" w:rsidP="00753CF3">
      <w:pPr>
        <w:spacing w:line="360" w:lineRule="auto"/>
      </w:pPr>
      <w:r w:rsidRPr="000F204E">
        <w:t>Задачами процесса менеджмента документации являются:</w:t>
      </w:r>
    </w:p>
    <w:p w14:paraId="4E1A854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стандартов, которые применяются при разработке программной документации;</w:t>
      </w:r>
    </w:p>
    <w:p w14:paraId="6A785EF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документации, которая производится процессом ЖЦ;</w:t>
      </w:r>
    </w:p>
    <w:p w14:paraId="26DF357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и утверждение содержания и целей всей документации;</w:t>
      </w:r>
    </w:p>
    <w:p w14:paraId="5C120D7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разработка документации и организация доступа к ней в соответствии с внутренними стандартами;</w:t>
      </w:r>
    </w:p>
    <w:p w14:paraId="3B9C3B4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сопровождение документации в соответствии с определенными критериями.</w:t>
      </w:r>
    </w:p>
    <w:p w14:paraId="739B7FA3"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 xml:space="preserve">Стратегия менеджмента документации оформляется </w:t>
      </w:r>
      <w:r w:rsidRPr="000F204E">
        <w:t xml:space="preserve">в соответствии с внутренними стандартами. </w:t>
      </w:r>
      <w:r w:rsidRPr="000F204E">
        <w:rPr>
          <w:color w:val="2D2D2D"/>
          <w:spacing w:val="2"/>
          <w:shd w:val="clear" w:color="auto" w:fill="FFFFFF"/>
        </w:rPr>
        <w:t>Документация, включает в себя:</w:t>
      </w:r>
    </w:p>
    <w:p w14:paraId="2F7C96C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lastRenderedPageBreak/>
        <w:t>заголовок или название;</w:t>
      </w:r>
    </w:p>
    <w:p w14:paraId="59B17F8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цели и содержание;</w:t>
      </w:r>
    </w:p>
    <w:p w14:paraId="0977189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круг пользователей, которым она предназначена;</w:t>
      </w:r>
    </w:p>
    <w:p w14:paraId="38F746E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процедуры и ответственность при формировании исходных данных, разработке, ревизиях, модификации, утверждении, производстве, хранении, распределении, сопровождении и менеджменте конфигурации;</w:t>
      </w:r>
    </w:p>
    <w:p w14:paraId="0168C56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графики создания промежуточных и окончательных версий.</w:t>
      </w:r>
    </w:p>
    <w:p w14:paraId="2B6A731D"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Каждый идентифицированный документ разрабатывается в соответствии с подходящими стандартами на документацию, регламентирующими носители, форматы, описание содержания, нумерацию страниц, размещение рисунков и таблиц, пометки о правах собственности и секретности и другие элементы представления.</w:t>
      </w:r>
    </w:p>
    <w:p w14:paraId="2DCEDFD4"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Подготовленные документы рассматриваются и редактируются по формату, техническому содержанию и стилю представления в соответствии со стандартами на документацию. Перед выпуском документов они проверяются уполномоченным лицом.</w:t>
      </w:r>
    </w:p>
    <w:p w14:paraId="746D8125"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Документы разрабатываются и поставляются в соответствии с планом. При производстве и распределении документов могут использоваться бумажные, электронные или другие носители. Важные материалы хранятся в соответствии с требованиями по содержанию записей, защищенности, сопровождению и резервированию.</w:t>
      </w:r>
    </w:p>
    <w:p w14:paraId="280068AF"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Изменения в документацию вносятся при выполнении процесса сопровождения программного обеспечения.</w:t>
      </w:r>
    </w:p>
    <w:p w14:paraId="32BCC396" w14:textId="77777777" w:rsidR="00301EBB" w:rsidRPr="000F204E" w:rsidRDefault="00301EBB" w:rsidP="00753CF3">
      <w:pPr>
        <w:pStyle w:val="Gel3"/>
        <w:numPr>
          <w:ilvl w:val="2"/>
          <w:numId w:val="29"/>
        </w:numPr>
        <w:spacing w:line="360" w:lineRule="auto"/>
      </w:pPr>
      <w:bookmarkStart w:id="27" w:name="_Ref442175335"/>
      <w:bookmarkStart w:id="28" w:name="_Toc451443308"/>
      <w:bookmarkStart w:id="29" w:name="_Toc526937705"/>
      <w:bookmarkStart w:id="30" w:name="_Toc69708682"/>
      <w:bookmarkStart w:id="31" w:name="_Toc143698511"/>
      <w:r w:rsidRPr="000F204E">
        <w:t xml:space="preserve">Процесс менеджмента конфигурации программного </w:t>
      </w:r>
      <w:bookmarkEnd w:id="27"/>
      <w:bookmarkEnd w:id="28"/>
      <w:r w:rsidRPr="000F204E">
        <w:t>обеспечения</w:t>
      </w:r>
      <w:bookmarkEnd w:id="29"/>
      <w:bookmarkEnd w:id="30"/>
      <w:bookmarkEnd w:id="31"/>
    </w:p>
    <w:p w14:paraId="0EA82C4F"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менеджмента конфигурации программного обеспечения - установление и сопровождение целостности программных объектов и обеспечение их доступности для заинтересованных сторон.</w:t>
      </w:r>
    </w:p>
    <w:p w14:paraId="64B88BDE" w14:textId="77777777" w:rsidR="00301EBB" w:rsidRPr="000F204E" w:rsidRDefault="00301EBB" w:rsidP="00753CF3">
      <w:pPr>
        <w:autoSpaceDE w:val="0"/>
        <w:autoSpaceDN w:val="0"/>
        <w:adjustRightInd w:val="0"/>
        <w:spacing w:line="360" w:lineRule="auto"/>
        <w:ind w:firstLine="708"/>
      </w:pPr>
      <w:r w:rsidRPr="000F204E">
        <w:t>Задачами процесса менеджмента конфигурации программного обеспечения являются:</w:t>
      </w:r>
    </w:p>
    <w:p w14:paraId="16DAB43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схемы обозначения программных обеспечения и его модификаций (объектов программной конфигурации);</w:t>
      </w:r>
    </w:p>
    <w:p w14:paraId="5F3F8EE5"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контроль модификаций и выпусков программного обеспечения;</w:t>
      </w:r>
    </w:p>
    <w:p w14:paraId="2459D1E4"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регистрация и предоставление информации о статусе модификаций;</w:t>
      </w:r>
    </w:p>
    <w:p w14:paraId="24D5E47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контроль хранения, обработки и поставки модификаций.</w:t>
      </w:r>
    </w:p>
    <w:p w14:paraId="3CAB158E" w14:textId="77777777" w:rsidR="00301EBB" w:rsidRPr="000F204E" w:rsidRDefault="00301EBB" w:rsidP="00753CF3">
      <w:pPr>
        <w:autoSpaceDE w:val="0"/>
        <w:autoSpaceDN w:val="0"/>
        <w:adjustRightInd w:val="0"/>
        <w:spacing w:line="360" w:lineRule="auto"/>
        <w:ind w:firstLine="708"/>
      </w:pPr>
      <w:r w:rsidRPr="000F204E">
        <w:lastRenderedPageBreak/>
        <w:t>Управление конфигурацией включает в себя:</w:t>
      </w:r>
    </w:p>
    <w:p w14:paraId="0A66BE6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идентификацию и регистрацию заявок на изменения;</w:t>
      </w:r>
    </w:p>
    <w:p w14:paraId="22A2684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анализ и оценка изменений;</w:t>
      </w:r>
    </w:p>
    <w:p w14:paraId="4B86575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принятие или отклонение заявок;</w:t>
      </w:r>
    </w:p>
    <w:p w14:paraId="7BD244C7"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 xml:space="preserve">реализацию, верификацию и выпуск модифицированной составной части; </w:t>
      </w:r>
    </w:p>
    <w:p w14:paraId="4CA576C3"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проверочные испытания, на основании которых можно прослеживать каждую модификацию, ее причины и полномочия на проведение изменений;</w:t>
      </w:r>
    </w:p>
    <w:p w14:paraId="02C9E30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оценка законченности программного обеспечения с точки зрения реализации установленных к ним требований.</w:t>
      </w:r>
    </w:p>
    <w:p w14:paraId="1617EC6C" w14:textId="77777777" w:rsidR="00301EBB" w:rsidRPr="000F204E" w:rsidRDefault="00301EBB" w:rsidP="00753CF3">
      <w:pPr>
        <w:autoSpaceDE w:val="0"/>
        <w:autoSpaceDN w:val="0"/>
        <w:adjustRightInd w:val="0"/>
        <w:spacing w:line="360" w:lineRule="auto"/>
        <w:ind w:firstLine="708"/>
      </w:pPr>
      <w:r w:rsidRPr="000F204E">
        <w:rPr>
          <w:spacing w:val="2"/>
          <w:shd w:val="clear" w:color="auto" w:fill="FFFFFF"/>
        </w:rPr>
        <w:t>Выпуск, поставка и поддержка программного обеспечения, а также документации на него осуществляются в соответствии с условиями договора на поставку.</w:t>
      </w:r>
    </w:p>
    <w:p w14:paraId="2ED5B365" w14:textId="77777777" w:rsidR="00301EBB" w:rsidRPr="000F204E" w:rsidRDefault="00301EBB" w:rsidP="00753CF3">
      <w:pPr>
        <w:pStyle w:val="Gel3"/>
        <w:numPr>
          <w:ilvl w:val="2"/>
          <w:numId w:val="29"/>
        </w:numPr>
        <w:spacing w:line="360" w:lineRule="auto"/>
      </w:pPr>
      <w:bookmarkStart w:id="32" w:name="_Toc451443309"/>
      <w:bookmarkStart w:id="33" w:name="_Toc526937706"/>
      <w:bookmarkStart w:id="34" w:name="_Toc69708683"/>
      <w:bookmarkStart w:id="35" w:name="_Toc143698512"/>
      <w:r w:rsidRPr="000F204E">
        <w:t xml:space="preserve">Процесс обеспечения гарантии качества программного </w:t>
      </w:r>
      <w:bookmarkEnd w:id="32"/>
      <w:r w:rsidRPr="000F204E">
        <w:t>обеспечения</w:t>
      </w:r>
      <w:bookmarkEnd w:id="33"/>
      <w:bookmarkEnd w:id="34"/>
      <w:bookmarkEnd w:id="35"/>
    </w:p>
    <w:p w14:paraId="574FF119"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обеспечения гарантии качества программного обеспечения - предоставление гарантии соответствия рабочей продукции и процессов предварительно определенным условиям.</w:t>
      </w:r>
    </w:p>
    <w:p w14:paraId="30E129E5"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Задачами процесса гарантии качества программного обеспечения являются:</w:t>
      </w:r>
    </w:p>
    <w:p w14:paraId="4910F98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создание и поддержка свидетельств гарантии качества;</w:t>
      </w:r>
    </w:p>
    <w:p w14:paraId="2B427B6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идентификация и регистрация проблем и (или) несоответствий с требованиями;</w:t>
      </w:r>
    </w:p>
    <w:p w14:paraId="3083F3F5"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верификация соблюдения продукцией, процессами и действиями действующих стандартов, процедур и требований.</w:t>
      </w:r>
    </w:p>
    <w:p w14:paraId="5132CEED"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Процесс гарантии качества ведется координированно с процессами верификации программного обеспечения, валидации программного обеспечения, ревизии и аудита программного обеспечения.</w:t>
      </w:r>
    </w:p>
    <w:p w14:paraId="25393A88" w14:textId="77777777" w:rsidR="00301EBB" w:rsidRPr="000F204E" w:rsidRDefault="00301EBB" w:rsidP="00753CF3">
      <w:pPr>
        <w:autoSpaceDE w:val="0"/>
        <w:autoSpaceDN w:val="0"/>
        <w:adjustRightInd w:val="0"/>
        <w:spacing w:line="360" w:lineRule="auto"/>
        <w:ind w:firstLine="708"/>
      </w:pPr>
      <w:r w:rsidRPr="000F204E">
        <w:rPr>
          <w:color w:val="2D2D2D"/>
          <w:spacing w:val="2"/>
          <w:shd w:val="clear" w:color="auto" w:fill="FFFFFF"/>
        </w:rPr>
        <w:t>Процесс гарантии качества реализовывается и сопровождается согласно условиям договора.</w:t>
      </w:r>
    </w:p>
    <w:p w14:paraId="1F87447B" w14:textId="77777777" w:rsidR="00301EBB" w:rsidRPr="000F204E" w:rsidRDefault="00301EBB" w:rsidP="00753CF3">
      <w:pPr>
        <w:pStyle w:val="Gel3"/>
        <w:numPr>
          <w:ilvl w:val="2"/>
          <w:numId w:val="29"/>
        </w:numPr>
        <w:spacing w:line="360" w:lineRule="auto"/>
        <w:rPr>
          <w:rFonts w:cs="Times New Roman"/>
          <w:sz w:val="24"/>
          <w:szCs w:val="24"/>
        </w:rPr>
      </w:pPr>
      <w:bookmarkStart w:id="36" w:name="_Ref442175772"/>
      <w:bookmarkStart w:id="37" w:name="_Toc451443310"/>
      <w:bookmarkStart w:id="38" w:name="_Toc526937707"/>
      <w:bookmarkStart w:id="39" w:name="_Toc69708684"/>
      <w:bookmarkStart w:id="40" w:name="_Toc143698513"/>
      <w:r w:rsidRPr="000F204E">
        <w:rPr>
          <w:rFonts w:cs="Times New Roman"/>
          <w:sz w:val="24"/>
          <w:szCs w:val="24"/>
        </w:rPr>
        <w:t xml:space="preserve">Процесс верификации программного </w:t>
      </w:r>
      <w:bookmarkEnd w:id="36"/>
      <w:bookmarkEnd w:id="37"/>
      <w:r w:rsidRPr="000F204E">
        <w:rPr>
          <w:rFonts w:cs="Times New Roman"/>
          <w:sz w:val="24"/>
          <w:szCs w:val="24"/>
        </w:rPr>
        <w:t>обеспечения</w:t>
      </w:r>
      <w:bookmarkEnd w:id="38"/>
      <w:bookmarkEnd w:id="39"/>
      <w:bookmarkEnd w:id="40"/>
    </w:p>
    <w:p w14:paraId="235AEAB1"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верификации программного обеспечения - подтверждение соответствия программного обеспечения заданным требованиям.</w:t>
      </w:r>
    </w:p>
    <w:p w14:paraId="71EA5121" w14:textId="77777777" w:rsidR="00301EBB" w:rsidRPr="000F204E" w:rsidRDefault="00301EBB" w:rsidP="00753CF3">
      <w:pPr>
        <w:autoSpaceDE w:val="0"/>
        <w:autoSpaceDN w:val="0"/>
        <w:adjustRightInd w:val="0"/>
        <w:spacing w:line="360" w:lineRule="auto"/>
        <w:ind w:firstLine="708"/>
      </w:pPr>
      <w:r w:rsidRPr="000F204E">
        <w:rPr>
          <w:color w:val="2D2D2D"/>
          <w:spacing w:val="2"/>
          <w:shd w:val="clear" w:color="auto" w:fill="FFFFFF"/>
        </w:rPr>
        <w:t>Задачами</w:t>
      </w:r>
      <w:r w:rsidRPr="000F204E">
        <w:t xml:space="preserve"> процесса верификации программного обеспечения являются:</w:t>
      </w:r>
    </w:p>
    <w:p w14:paraId="45374E1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lastRenderedPageBreak/>
        <w:t>определение критериев верификации;</w:t>
      </w:r>
    </w:p>
    <w:p w14:paraId="75BC4A0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выполнение требуемых действий по верификации;</w:t>
      </w:r>
    </w:p>
    <w:p w14:paraId="53710825"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и регистрация дефектов;</w:t>
      </w:r>
    </w:p>
    <w:p w14:paraId="32525B5E"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предоставление результатов верификации заказчику и другим заинтересованным сторонам.</w:t>
      </w:r>
    </w:p>
    <w:p w14:paraId="1C87FC84"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bookmarkStart w:id="41" w:name="_Ref442175952"/>
      <w:r w:rsidRPr="000F204E">
        <w:rPr>
          <w:color w:val="2D2D2D"/>
          <w:spacing w:val="2"/>
          <w:shd w:val="clear" w:color="auto" w:fill="FFFFFF"/>
        </w:rPr>
        <w:t>Процесс верификации включает следующие</w:t>
      </w:r>
      <w:bookmarkEnd w:id="41"/>
      <w:r w:rsidRPr="000F204E">
        <w:rPr>
          <w:color w:val="2D2D2D"/>
          <w:spacing w:val="2"/>
          <w:shd w:val="clear" w:color="auto" w:fill="FFFFFF"/>
        </w:rPr>
        <w:t xml:space="preserve"> этапы:</w:t>
      </w:r>
    </w:p>
    <w:p w14:paraId="27EF25D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верификация требований (верификация осуществляется с учетом следующих критериев: системные требования являются согласованными, выполнимыми и тестируемыми; системные требования соответственно распределены по техническим, программным элементам и ручным операциям согласно критериям проекта; требования к программному обеспечению согласованы, выполнимы, проверяемы и точно отражают системные требования; требования к программному обеспечению, связанные с безопасностью, защитой и критичностью, являются корректными, что показано соответствующими строгими методами);</w:t>
      </w:r>
    </w:p>
    <w:p w14:paraId="1C8BE42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верификация кода (верификация осуществляется с учетом следующих критериев: код является следствием проекта и требований тестируемости, правильности и соответствует установленным требованиям и стандартам, относящимся к кодированию; код осуществляет надлежащую последовательность событий, согласованные интерфейсы, корректные данные и поток команд управления, завершений, адекватного распределения времени и размеров финансирования, а также определение ошибок, локализацию и восстановление; выбранный код может следовать из проекта или требований; код корректно реализует требования по безопасности, защищенности и другим критическим свойствам, как показано соответствующими строгими методами);</w:t>
      </w:r>
    </w:p>
    <w:p w14:paraId="3DBB87D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верификация документации (верификация осуществляется с учетом следующих критериев: документация является адекватной, полной и согласованной; подготовка документации осуществляется своевременно; менеджмент конфигурации документов следует установленным процедурам).</w:t>
      </w:r>
    </w:p>
    <w:p w14:paraId="5E578312" w14:textId="77777777" w:rsidR="00301EBB" w:rsidRPr="000F204E" w:rsidRDefault="00301EBB" w:rsidP="00753CF3">
      <w:pPr>
        <w:pStyle w:val="Gel3"/>
        <w:numPr>
          <w:ilvl w:val="2"/>
          <w:numId w:val="29"/>
        </w:numPr>
        <w:spacing w:line="360" w:lineRule="auto"/>
        <w:rPr>
          <w:rFonts w:ascii="Calibri" w:hAnsi="Calibri" w:cs="Calibri"/>
          <w:b w:val="0"/>
          <w:i/>
          <w:sz w:val="24"/>
          <w:szCs w:val="24"/>
        </w:rPr>
      </w:pPr>
      <w:bookmarkStart w:id="42" w:name="_Ref442175783"/>
      <w:bookmarkStart w:id="43" w:name="_Toc451443311"/>
      <w:bookmarkStart w:id="44" w:name="_Toc526937708"/>
      <w:bookmarkStart w:id="45" w:name="_Toc69708685"/>
      <w:bookmarkStart w:id="46" w:name="_Toc143698514"/>
      <w:r w:rsidRPr="000F204E">
        <w:lastRenderedPageBreak/>
        <w:t>Процесс валидации программного обеспечения</w:t>
      </w:r>
      <w:bookmarkEnd w:id="42"/>
      <w:bookmarkEnd w:id="43"/>
      <w:bookmarkEnd w:id="44"/>
      <w:bookmarkEnd w:id="45"/>
      <w:bookmarkEnd w:id="46"/>
    </w:p>
    <w:p w14:paraId="5E4C3150"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Цель процесса валидации программного обеспечения - подтверждение выполнения требований для конкретного применения рабочего программного обеспечения.</w:t>
      </w:r>
    </w:p>
    <w:p w14:paraId="2C0CB9DB"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Задачами процесса валидации программного обеспечения являются:</w:t>
      </w:r>
    </w:p>
    <w:p w14:paraId="7F42E0B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критериев валидации для всей требуемой рабочей продукции;</w:t>
      </w:r>
    </w:p>
    <w:p w14:paraId="43B2FA36"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идентификация и регистрация проблем;</w:t>
      </w:r>
    </w:p>
    <w:p w14:paraId="4435B2A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обеспечение свидетельств того, что созданное рабочее программное обеспечение пригодно для применения по назначению;</w:t>
      </w:r>
    </w:p>
    <w:p w14:paraId="5B144E25"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предоставление результатов действий по валидации заказчику и другим заинтересованным сторонам.</w:t>
      </w:r>
    </w:p>
    <w:p w14:paraId="3506BD3B"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В рамках работ разрабатывается план валидации для подтверждающей проверки программного обеспечения. Определяются задачи валидации, связанные с ними методы, технологии и инструментарий.</w:t>
      </w:r>
    </w:p>
    <w:p w14:paraId="5E964777"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Проблемы и несоответствия, обнаруженные в процессе работ по валидации, передаются в процесс решения проблем в программном обеспечении.</w:t>
      </w:r>
    </w:p>
    <w:p w14:paraId="46408190"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При валидации на основе выбранных требований к тестированию разрабатываются тестовые примеры и спецификации для анализа результатов тестирования.</w:t>
      </w:r>
    </w:p>
    <w:p w14:paraId="33B74948"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Процесс валидации включает в себя следующие проверки:</w:t>
      </w:r>
    </w:p>
    <w:p w14:paraId="19830C13"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тестирование в условиях повышенной нагрузки, граничных значений параметров и нестандартных входов;</w:t>
      </w:r>
    </w:p>
    <w:p w14:paraId="5373023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тестирование программного обеспечения на его способность изолировать и минимизировать влияние ошибок, то есть осуществлять плавную деградацию после отказов, обращение к заказчику за помощью в условиях повышенной нагрузки, граничных значений параметров и нестандартных входов;</w:t>
      </w:r>
    </w:p>
    <w:p w14:paraId="7E29564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тестирование успешности решения намеченных задач основными пользователями программного обеспечения;</w:t>
      </w:r>
    </w:p>
    <w:p w14:paraId="12E05251"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тестирование программного обеспечения на соответствие своему назначению.</w:t>
      </w:r>
    </w:p>
    <w:p w14:paraId="42C2A399" w14:textId="77777777" w:rsidR="00301EBB" w:rsidRPr="000F204E" w:rsidRDefault="00301EBB" w:rsidP="00753CF3">
      <w:pPr>
        <w:pStyle w:val="Gel3"/>
        <w:numPr>
          <w:ilvl w:val="2"/>
          <w:numId w:val="29"/>
        </w:numPr>
        <w:spacing w:line="360" w:lineRule="auto"/>
      </w:pPr>
      <w:bookmarkStart w:id="47" w:name="_Ref442175413"/>
      <w:bookmarkStart w:id="48" w:name="_Toc451443312"/>
      <w:bookmarkStart w:id="49" w:name="_Toc526937709"/>
      <w:bookmarkStart w:id="50" w:name="_Toc69708686"/>
      <w:bookmarkStart w:id="51" w:name="_Toc143698515"/>
      <w:r w:rsidRPr="000F204E">
        <w:t xml:space="preserve">Процесс ревизии программного </w:t>
      </w:r>
      <w:bookmarkEnd w:id="47"/>
      <w:bookmarkEnd w:id="48"/>
      <w:r w:rsidRPr="000F204E">
        <w:t>обеспечения</w:t>
      </w:r>
      <w:bookmarkEnd w:id="49"/>
      <w:bookmarkEnd w:id="50"/>
      <w:bookmarkEnd w:id="51"/>
    </w:p>
    <w:p w14:paraId="400B0AEF"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 xml:space="preserve">Цель процесса ревизии программного обеспечения - поддержание общего понимания у заинтересованных сторон относительно целей, достигнутых результатов и </w:t>
      </w:r>
      <w:r w:rsidRPr="000F204E">
        <w:rPr>
          <w:color w:val="2D2D2D"/>
          <w:spacing w:val="2"/>
          <w:shd w:val="clear" w:color="auto" w:fill="FFFFFF"/>
        </w:rPr>
        <w:lastRenderedPageBreak/>
        <w:t>дальнейших действий. Ревизии программного обеспечения применяются как на уровне менеджмента проекта, так и на техническом уровне и проводятся в течение всей жизни проекта.</w:t>
      </w:r>
    </w:p>
    <w:p w14:paraId="02AF5150" w14:textId="77777777" w:rsidR="00301EBB" w:rsidRPr="000F204E" w:rsidRDefault="00301EBB" w:rsidP="00753CF3">
      <w:pPr>
        <w:autoSpaceDE w:val="0"/>
        <w:autoSpaceDN w:val="0"/>
        <w:adjustRightInd w:val="0"/>
        <w:spacing w:line="360" w:lineRule="auto"/>
        <w:ind w:firstLine="708"/>
      </w:pPr>
      <w:r w:rsidRPr="000F204E">
        <w:rPr>
          <w:color w:val="2D2D2D"/>
          <w:spacing w:val="2"/>
          <w:shd w:val="clear" w:color="auto" w:fill="FFFFFF"/>
        </w:rPr>
        <w:t>Задачами</w:t>
      </w:r>
      <w:r w:rsidRPr="000F204E">
        <w:t xml:space="preserve"> процесса ревизии программного обеспечения являются:</w:t>
      </w:r>
    </w:p>
    <w:p w14:paraId="1ACF1F6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выполнение технических ревизий и ревизий менеджмента на основе потребностей проекта;</w:t>
      </w:r>
    </w:p>
    <w:p w14:paraId="16F4E594"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оценка состояния и результатов действий;</w:t>
      </w:r>
    </w:p>
    <w:p w14:paraId="4C180E7F"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предоставление результатов ревизии всем участвующим сторонам;</w:t>
      </w:r>
    </w:p>
    <w:p w14:paraId="51F0ECA9"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идентификация и регистрация рисков и проблем.</w:t>
      </w:r>
    </w:p>
    <w:p w14:paraId="22B3F706"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Периодические ревизии проводятся в предварительно определенные сроки.</w:t>
      </w:r>
    </w:p>
    <w:p w14:paraId="6D185CAC" w14:textId="77777777" w:rsidR="00301EBB" w:rsidRPr="000F204E" w:rsidRDefault="00301EBB" w:rsidP="00753CF3">
      <w:pPr>
        <w:autoSpaceDE w:val="0"/>
        <w:autoSpaceDN w:val="0"/>
        <w:adjustRightInd w:val="0"/>
        <w:spacing w:line="360" w:lineRule="auto"/>
        <w:ind w:firstLine="708"/>
        <w:rPr>
          <w:color w:val="2D2D2D"/>
          <w:spacing w:val="2"/>
          <w:shd w:val="clear" w:color="auto" w:fill="FFFFFF"/>
        </w:rPr>
      </w:pPr>
      <w:r w:rsidRPr="000F204E">
        <w:rPr>
          <w:color w:val="2D2D2D"/>
          <w:spacing w:val="2"/>
          <w:shd w:val="clear" w:color="auto" w:fill="FFFFFF"/>
        </w:rPr>
        <w:t>Для проведения каждой ревизии устанавливаются:</w:t>
      </w:r>
    </w:p>
    <w:p w14:paraId="5AA814D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план ревизии;</w:t>
      </w:r>
    </w:p>
    <w:p w14:paraId="7D354F27"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состав программного обеспечения (результатов деятельности);</w:t>
      </w:r>
    </w:p>
    <w:p w14:paraId="012A8874"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проблемы, подлежащие обсуждению;</w:t>
      </w:r>
    </w:p>
    <w:p w14:paraId="57C1723A"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области применения и процедуры;</w:t>
      </w:r>
    </w:p>
    <w:p w14:paraId="3347FBB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исходные и итоговые критерии для ревизии.</w:t>
      </w:r>
    </w:p>
    <w:p w14:paraId="6B910002" w14:textId="77777777" w:rsidR="00301EBB" w:rsidRPr="000F204E" w:rsidRDefault="00301EBB" w:rsidP="00753CF3">
      <w:pPr>
        <w:autoSpaceDE w:val="0"/>
        <w:autoSpaceDN w:val="0"/>
        <w:adjustRightInd w:val="0"/>
        <w:spacing w:line="360" w:lineRule="auto"/>
        <w:ind w:firstLine="708"/>
      </w:pPr>
      <w:r w:rsidRPr="000F204E">
        <w:t>Проблемы, выявленные при проведении ревизии, регистрируются и передаются в процесс решения проблем в программном обеспечении.</w:t>
      </w:r>
    </w:p>
    <w:p w14:paraId="34BA4D14" w14:textId="77777777" w:rsidR="00301EBB" w:rsidRPr="000F204E" w:rsidRDefault="00301EBB" w:rsidP="00753CF3">
      <w:pPr>
        <w:autoSpaceDE w:val="0"/>
        <w:autoSpaceDN w:val="0"/>
        <w:adjustRightInd w:val="0"/>
        <w:spacing w:line="360" w:lineRule="auto"/>
        <w:ind w:firstLine="708"/>
      </w:pPr>
      <w:r w:rsidRPr="000F204E">
        <w:t>Результаты ревизии документируются. Дается оценка адекватности ревизии (например, принятие, непринятие или условное принятие результатов ревизии). Результаты ревизии предоставляются заинтересованным сторонам. Участвующие стороны согласовывают итоговый результат ревизии, ответственность за позиции, требующие действий, и критерии завершения.</w:t>
      </w:r>
    </w:p>
    <w:p w14:paraId="6A2BD7F2" w14:textId="77777777" w:rsidR="00301EBB" w:rsidRPr="000F204E" w:rsidRDefault="00301EBB" w:rsidP="00753CF3">
      <w:pPr>
        <w:pStyle w:val="Gel4"/>
        <w:numPr>
          <w:ilvl w:val="3"/>
          <w:numId w:val="29"/>
        </w:numPr>
        <w:tabs>
          <w:tab w:val="num" w:pos="360"/>
        </w:tabs>
        <w:spacing w:line="360" w:lineRule="auto"/>
        <w:ind w:left="1757" w:hanging="680"/>
        <w:rPr>
          <w:sz w:val="24"/>
          <w:szCs w:val="24"/>
        </w:rPr>
      </w:pPr>
      <w:bookmarkStart w:id="52" w:name="_Toc526937710"/>
      <w:r w:rsidRPr="000F204E">
        <w:rPr>
          <w:sz w:val="24"/>
          <w:szCs w:val="24"/>
        </w:rPr>
        <w:t>Ревизии менеджмента проекта</w:t>
      </w:r>
      <w:bookmarkEnd w:id="52"/>
    </w:p>
    <w:p w14:paraId="2F085D65" w14:textId="77777777" w:rsidR="00301EBB" w:rsidRPr="000F204E" w:rsidRDefault="00301EBB" w:rsidP="00753CF3">
      <w:pPr>
        <w:autoSpaceDE w:val="0"/>
        <w:autoSpaceDN w:val="0"/>
        <w:adjustRightInd w:val="0"/>
        <w:spacing w:line="360" w:lineRule="auto"/>
        <w:ind w:firstLine="708"/>
      </w:pPr>
      <w:r w:rsidRPr="000F204E">
        <w:t>При ревизии менеджмента проекта проводится оценка проекта по отношению к планам проекта, графикам работ, стандартам и руководящим указаниям. Итоговые результаты ревизии представляют на рассмотрение соответствующему руководству, предусматривая:</w:t>
      </w:r>
    </w:p>
    <w:p w14:paraId="6EF3B68B"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активизацию работ в соответствии с планом, основанную на оценке деятельности или состояния программного обеспечения;</w:t>
      </w:r>
    </w:p>
    <w:p w14:paraId="16AEDDF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lastRenderedPageBreak/>
        <w:t>поддержание глобального управления проектом посредством соответствующего распределения ресурсов;</w:t>
      </w:r>
    </w:p>
    <w:p w14:paraId="4D8552AC"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изменение направления развития проекта или определение потребности в дополнительном планировании;</w:t>
      </w:r>
    </w:p>
    <w:p w14:paraId="0EC16E73"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оценку и руководство решением вопросов, связанных с риском, которые могут угрожать успеху проекта.</w:t>
      </w:r>
    </w:p>
    <w:p w14:paraId="2DB6DCB6" w14:textId="77777777" w:rsidR="00301EBB" w:rsidRPr="000F204E" w:rsidRDefault="00301EBB" w:rsidP="00753CF3">
      <w:pPr>
        <w:pStyle w:val="Gel4"/>
        <w:numPr>
          <w:ilvl w:val="3"/>
          <w:numId w:val="29"/>
        </w:numPr>
        <w:tabs>
          <w:tab w:val="num" w:pos="360"/>
        </w:tabs>
        <w:spacing w:line="360" w:lineRule="auto"/>
        <w:ind w:left="1757" w:hanging="680"/>
        <w:rPr>
          <w:sz w:val="28"/>
        </w:rPr>
      </w:pPr>
      <w:bookmarkStart w:id="53" w:name="_Toc526937711"/>
      <w:r w:rsidRPr="000F204E">
        <w:rPr>
          <w:sz w:val="24"/>
          <w:szCs w:val="32"/>
        </w:rPr>
        <w:t>Технические ревизии</w:t>
      </w:r>
      <w:bookmarkEnd w:id="53"/>
    </w:p>
    <w:p w14:paraId="5B3E0F07" w14:textId="77777777" w:rsidR="00301EBB" w:rsidRPr="000F204E" w:rsidRDefault="00301EBB" w:rsidP="00753CF3">
      <w:pPr>
        <w:autoSpaceDE w:val="0"/>
        <w:autoSpaceDN w:val="0"/>
        <w:adjustRightInd w:val="0"/>
        <w:spacing w:line="360" w:lineRule="auto"/>
        <w:ind w:firstLine="708"/>
      </w:pPr>
      <w:r w:rsidRPr="000F204E">
        <w:t>Технические ревизии проводятся для оценки программного обеспечения с позиции следующих критериев:</w:t>
      </w:r>
    </w:p>
    <w:p w14:paraId="76D3625F"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полнота комплектации;</w:t>
      </w:r>
    </w:p>
    <w:p w14:paraId="2671C6C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соответствие принятым стандартам и спецификациям;</w:t>
      </w:r>
    </w:p>
    <w:p w14:paraId="75E2B7D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соответствие процессу менеджмента конфигурации;</w:t>
      </w:r>
    </w:p>
    <w:p w14:paraId="15B3E297"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соответствие установленному графику работ.</w:t>
      </w:r>
    </w:p>
    <w:p w14:paraId="31087DEB" w14:textId="77777777" w:rsidR="00301EBB" w:rsidRPr="000F204E" w:rsidRDefault="00301EBB" w:rsidP="00753CF3">
      <w:pPr>
        <w:pStyle w:val="Gel3"/>
        <w:numPr>
          <w:ilvl w:val="2"/>
          <w:numId w:val="29"/>
        </w:numPr>
        <w:spacing w:line="360" w:lineRule="auto"/>
        <w:rPr>
          <w:rFonts w:cs="Times New Roman"/>
          <w:b w:val="0"/>
          <w:i/>
          <w:sz w:val="24"/>
          <w:szCs w:val="24"/>
        </w:rPr>
      </w:pPr>
      <w:bookmarkStart w:id="54" w:name="_Ref442175438"/>
      <w:bookmarkStart w:id="55" w:name="_Toc451443313"/>
      <w:bookmarkStart w:id="56" w:name="_Toc526937712"/>
      <w:bookmarkStart w:id="57" w:name="_Toc69708687"/>
      <w:bookmarkStart w:id="58" w:name="_Toc143698516"/>
      <w:r w:rsidRPr="000F204E">
        <w:t xml:space="preserve">Процесс аудита программного </w:t>
      </w:r>
      <w:bookmarkEnd w:id="54"/>
      <w:bookmarkEnd w:id="55"/>
      <w:r w:rsidRPr="000F204E">
        <w:t>обеспечения</w:t>
      </w:r>
      <w:bookmarkEnd w:id="56"/>
      <w:bookmarkEnd w:id="57"/>
      <w:bookmarkEnd w:id="58"/>
    </w:p>
    <w:p w14:paraId="2DD369A7" w14:textId="77777777" w:rsidR="00301EBB" w:rsidRPr="000F204E" w:rsidRDefault="00301EBB" w:rsidP="00753CF3">
      <w:pPr>
        <w:autoSpaceDE w:val="0"/>
        <w:autoSpaceDN w:val="0"/>
        <w:adjustRightInd w:val="0"/>
        <w:spacing w:line="360" w:lineRule="auto"/>
        <w:ind w:firstLine="708"/>
      </w:pPr>
      <w:r w:rsidRPr="000F204E">
        <w:t>Цель процесса аудита программного обеспечения - независимое определение соответствия программного обеспечения требованиям, планам и соглашениям.</w:t>
      </w:r>
    </w:p>
    <w:p w14:paraId="2288F7DF" w14:textId="77777777" w:rsidR="00301EBB" w:rsidRPr="000F204E" w:rsidRDefault="00301EBB" w:rsidP="00753CF3">
      <w:pPr>
        <w:autoSpaceDE w:val="0"/>
        <w:autoSpaceDN w:val="0"/>
        <w:adjustRightInd w:val="0"/>
        <w:spacing w:line="360" w:lineRule="auto"/>
        <w:ind w:firstLine="708"/>
      </w:pPr>
      <w:r w:rsidRPr="000F204E">
        <w:t>Задачами процесса аудита программного обеспечения являются:</w:t>
      </w:r>
    </w:p>
    <w:p w14:paraId="7B99F56F"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определение соответствия программного обеспечения требованиям, планам и соглашениям;</w:t>
      </w:r>
    </w:p>
    <w:p w14:paraId="5C6991D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выявление проблем и передача их для решения ответственным сторонам.</w:t>
      </w:r>
    </w:p>
    <w:p w14:paraId="590CE24F" w14:textId="77777777" w:rsidR="00301EBB" w:rsidRPr="000F204E" w:rsidRDefault="00301EBB" w:rsidP="00753CF3">
      <w:pPr>
        <w:autoSpaceDE w:val="0"/>
        <w:autoSpaceDN w:val="0"/>
        <w:adjustRightInd w:val="0"/>
        <w:spacing w:line="360" w:lineRule="auto"/>
        <w:ind w:firstLine="708"/>
      </w:pPr>
      <w:r w:rsidRPr="000F204E">
        <w:t>Проверки проводятся в предварительно установленные сроки.</w:t>
      </w:r>
    </w:p>
    <w:p w14:paraId="5E52DE8B" w14:textId="77777777" w:rsidR="00301EBB" w:rsidRPr="000F204E" w:rsidRDefault="00301EBB" w:rsidP="00753CF3">
      <w:pPr>
        <w:autoSpaceDE w:val="0"/>
        <w:autoSpaceDN w:val="0"/>
        <w:adjustRightInd w:val="0"/>
        <w:spacing w:line="360" w:lineRule="auto"/>
        <w:ind w:firstLine="708"/>
      </w:pPr>
      <w:r w:rsidRPr="000F204E">
        <w:t xml:space="preserve">По каждому аудиту устанавливается: </w:t>
      </w:r>
    </w:p>
    <w:p w14:paraId="2C305F47"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план проведения аудита;</w:t>
      </w:r>
    </w:p>
    <w:p w14:paraId="56C3E608"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состав проверяемого программного обеспечения и результатов деятельности;</w:t>
      </w:r>
    </w:p>
    <w:p w14:paraId="345CA66F"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область распространения и процедуры аудита;</w:t>
      </w:r>
    </w:p>
    <w:p w14:paraId="6169CEE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исходные и итоговые критерии проведения аудита.</w:t>
      </w:r>
    </w:p>
    <w:p w14:paraId="333296C9" w14:textId="77777777" w:rsidR="00301EBB" w:rsidRPr="000F204E" w:rsidRDefault="00301EBB" w:rsidP="00753CF3">
      <w:pPr>
        <w:autoSpaceDE w:val="0"/>
        <w:autoSpaceDN w:val="0"/>
        <w:adjustRightInd w:val="0"/>
        <w:spacing w:line="360" w:lineRule="auto"/>
        <w:ind w:firstLine="708"/>
      </w:pPr>
      <w:r w:rsidRPr="000F204E">
        <w:t>Проблемы, выявленные при проведении аудитов, передаются процессу решения проблем в программном обеспечении.</w:t>
      </w:r>
    </w:p>
    <w:p w14:paraId="36CF58F7" w14:textId="77777777" w:rsidR="00301EBB" w:rsidRPr="000F204E" w:rsidRDefault="00301EBB" w:rsidP="00753CF3">
      <w:pPr>
        <w:autoSpaceDE w:val="0"/>
        <w:autoSpaceDN w:val="0"/>
        <w:adjustRightInd w:val="0"/>
        <w:spacing w:line="360" w:lineRule="auto"/>
        <w:ind w:firstLine="708"/>
      </w:pPr>
      <w:r w:rsidRPr="000F204E">
        <w:lastRenderedPageBreak/>
        <w:t>Результаты аудита документально оформляются и представляются проверяемой стороне. Проверяемая сторона согласовывает представленный отчет и сообщает о планируемых решениях соответствующих проблем.</w:t>
      </w:r>
    </w:p>
    <w:p w14:paraId="4B94BB32" w14:textId="77777777" w:rsidR="00301EBB" w:rsidRPr="000F204E" w:rsidRDefault="00301EBB" w:rsidP="00753CF3">
      <w:pPr>
        <w:pStyle w:val="Gel3"/>
        <w:numPr>
          <w:ilvl w:val="2"/>
          <w:numId w:val="29"/>
        </w:numPr>
        <w:spacing w:line="360" w:lineRule="auto"/>
      </w:pPr>
      <w:bookmarkStart w:id="59" w:name="_Ref442175368"/>
      <w:bookmarkStart w:id="60" w:name="_Toc451443314"/>
      <w:bookmarkStart w:id="61" w:name="_Toc526937713"/>
      <w:bookmarkStart w:id="62" w:name="_Toc69708688"/>
      <w:bookmarkStart w:id="63" w:name="_Toc143698517"/>
      <w:r w:rsidRPr="000F204E">
        <w:t>Процесс решения проблем в программном обеспечении</w:t>
      </w:r>
      <w:bookmarkEnd w:id="59"/>
      <w:bookmarkEnd w:id="60"/>
      <w:bookmarkEnd w:id="61"/>
      <w:bookmarkEnd w:id="62"/>
      <w:bookmarkEnd w:id="63"/>
    </w:p>
    <w:p w14:paraId="23DE413C" w14:textId="77777777" w:rsidR="00301EBB" w:rsidRPr="000F204E" w:rsidRDefault="00301EBB" w:rsidP="00753CF3">
      <w:pPr>
        <w:autoSpaceDE w:val="0"/>
        <w:autoSpaceDN w:val="0"/>
        <w:adjustRightInd w:val="0"/>
        <w:spacing w:line="360" w:lineRule="auto"/>
        <w:ind w:firstLine="708"/>
      </w:pPr>
      <w:r w:rsidRPr="000F204E">
        <w:t>Цель процесса решения проблем в программном обеспечении - гарантированные идентификация, анализ, контроль и управление решением выявленных проблем.</w:t>
      </w:r>
    </w:p>
    <w:p w14:paraId="20796CFF" w14:textId="77777777" w:rsidR="00301EBB" w:rsidRPr="000F204E" w:rsidRDefault="00301EBB" w:rsidP="00753CF3">
      <w:pPr>
        <w:autoSpaceDE w:val="0"/>
        <w:autoSpaceDN w:val="0"/>
        <w:adjustRightInd w:val="0"/>
        <w:spacing w:line="360" w:lineRule="auto"/>
        <w:ind w:firstLine="708"/>
      </w:pPr>
      <w:r w:rsidRPr="000F204E">
        <w:t>Задачами процесса решения проблем в программном обеспечении являются:</w:t>
      </w:r>
    </w:p>
    <w:p w14:paraId="6D573013"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регистрация, идентификация и классификация проблем;</w:t>
      </w:r>
    </w:p>
    <w:p w14:paraId="44DC470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анализ и оценка проблем для определения приемлемого решения (решений);</w:t>
      </w:r>
    </w:p>
    <w:p w14:paraId="519CE62D"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выполнение решений проблем;</w:t>
      </w:r>
    </w:p>
    <w:p w14:paraId="0B372D02" w14:textId="77777777" w:rsidR="00301EBB" w:rsidRPr="000F204E" w:rsidRDefault="00301EBB" w:rsidP="00753CF3">
      <w:pPr>
        <w:pStyle w:val="ad"/>
        <w:numPr>
          <w:ilvl w:val="0"/>
          <w:numId w:val="30"/>
        </w:numPr>
        <w:suppressAutoHyphens w:val="0"/>
        <w:spacing w:before="60" w:after="0" w:line="360" w:lineRule="auto"/>
        <w:ind w:left="1418"/>
        <w:jc w:val="both"/>
        <w:rPr>
          <w:rFonts w:ascii="Times New Roman" w:hAnsi="Times New Roman" w:cs="Times New Roman"/>
          <w:sz w:val="24"/>
          <w:szCs w:val="24"/>
        </w:rPr>
      </w:pPr>
      <w:r w:rsidRPr="000F204E">
        <w:rPr>
          <w:rFonts w:ascii="Times New Roman" w:hAnsi="Times New Roman" w:cs="Times New Roman"/>
          <w:sz w:val="24"/>
          <w:szCs w:val="24"/>
        </w:rPr>
        <w:t>отслеживание проблем вплоть до их закрытия.</w:t>
      </w:r>
    </w:p>
    <w:p w14:paraId="5EC66557" w14:textId="77777777" w:rsidR="00301EBB" w:rsidRPr="000F204E" w:rsidRDefault="00301EBB" w:rsidP="00753CF3">
      <w:pPr>
        <w:autoSpaceDE w:val="0"/>
        <w:autoSpaceDN w:val="0"/>
        <w:adjustRightInd w:val="0"/>
        <w:spacing w:line="360" w:lineRule="auto"/>
        <w:ind w:firstLine="708"/>
      </w:pPr>
      <w:r w:rsidRPr="000F204E">
        <w:t>Процесс решения проблем в программном обеспечении является циклическим. Обнаруженные в других процессах проблемы вводятся в процесс решения проблем. Каждая проблема классифицируется по категории и приоритету для облегчения анализа тенденций и решения проблем. По этим проблемам инициируются необходимые действия. При необходимости заинтересованные стороны информируются о существовании проблем. Проводится анализ тенденций в известных проблемах. Устанавливаются и анализируются причины проблем, которые далее, если возможно, устраняются. Состояние проблемы отслеживается и отражается в отчетах.</w:t>
      </w:r>
    </w:p>
    <w:p w14:paraId="05982E1E" w14:textId="77777777" w:rsidR="00753CF3" w:rsidRPr="000F204E" w:rsidRDefault="00753CF3" w:rsidP="00753CF3">
      <w:pPr>
        <w:pStyle w:val="Gel2"/>
        <w:numPr>
          <w:ilvl w:val="1"/>
          <w:numId w:val="28"/>
        </w:numPr>
        <w:rPr>
          <w:rFonts w:cs="Times New Roman"/>
          <w:b w:val="0"/>
        </w:rPr>
      </w:pPr>
      <w:bookmarkStart w:id="64" w:name="_Toc69708689"/>
      <w:bookmarkStart w:id="65" w:name="_Toc143698518"/>
      <w:r w:rsidRPr="000F204E">
        <w:rPr>
          <w:rFonts w:cs="Times New Roman"/>
        </w:rPr>
        <w:t>Процесс</w:t>
      </w:r>
      <w:r w:rsidRPr="000F204E">
        <w:rPr>
          <w:rFonts w:cs="Times New Roman"/>
          <w:spacing w:val="-1"/>
        </w:rPr>
        <w:t xml:space="preserve"> </w:t>
      </w:r>
      <w:r w:rsidRPr="000F204E">
        <w:t>внедрения</w:t>
      </w:r>
      <w:bookmarkEnd w:id="64"/>
      <w:bookmarkEnd w:id="65"/>
    </w:p>
    <w:p w14:paraId="3A2DDEB6" w14:textId="7D0F0A7B" w:rsidR="00753CF3" w:rsidRPr="000F204E" w:rsidRDefault="00753CF3" w:rsidP="00753CF3">
      <w:pPr>
        <w:spacing w:line="360" w:lineRule="auto"/>
      </w:pPr>
      <w:r w:rsidRPr="000F204E">
        <w:t xml:space="preserve">В процессе внедрения </w:t>
      </w:r>
      <w:r w:rsidR="00163539">
        <w:t xml:space="preserve">ПО </w:t>
      </w:r>
      <w:r w:rsidRPr="000F204E">
        <w:t>интегрируется с информационными системами, используемыми заказчиком, настраивается на действующие у заказчика бизнес-процессы.</w:t>
      </w:r>
    </w:p>
    <w:p w14:paraId="0CC5AD3C" w14:textId="77777777" w:rsidR="00753CF3" w:rsidRPr="000F204E" w:rsidRDefault="00753CF3" w:rsidP="00753CF3">
      <w:pPr>
        <w:pStyle w:val="a5"/>
        <w:spacing w:before="2" w:line="360" w:lineRule="auto"/>
        <w:rPr>
          <w:sz w:val="21"/>
        </w:rPr>
      </w:pPr>
    </w:p>
    <w:p w14:paraId="1693845B" w14:textId="77777777" w:rsidR="00753CF3" w:rsidRPr="000F204E" w:rsidRDefault="00753CF3" w:rsidP="00753CF3">
      <w:pPr>
        <w:pStyle w:val="Gel2"/>
        <w:numPr>
          <w:ilvl w:val="1"/>
          <w:numId w:val="28"/>
        </w:numPr>
        <w:rPr>
          <w:rFonts w:cs="Times New Roman"/>
        </w:rPr>
      </w:pPr>
      <w:bookmarkStart w:id="66" w:name="_bookmark7"/>
      <w:bookmarkStart w:id="67" w:name="_Toc69708690"/>
      <w:bookmarkStart w:id="68" w:name="_Toc143698519"/>
      <w:bookmarkEnd w:id="66"/>
      <w:r w:rsidRPr="000F204E">
        <w:t>Эксплуатация</w:t>
      </w:r>
      <w:r w:rsidRPr="000F204E">
        <w:rPr>
          <w:rFonts w:cs="Times New Roman"/>
        </w:rPr>
        <w:t xml:space="preserve"> и сопровождение</w:t>
      </w:r>
      <w:r w:rsidRPr="000F204E">
        <w:rPr>
          <w:rFonts w:cs="Times New Roman"/>
          <w:spacing w:val="-4"/>
        </w:rPr>
        <w:t xml:space="preserve"> </w:t>
      </w:r>
      <w:r w:rsidRPr="000F204E">
        <w:rPr>
          <w:rFonts w:cs="Times New Roman"/>
        </w:rPr>
        <w:t>системы</w:t>
      </w:r>
      <w:bookmarkEnd w:id="67"/>
      <w:bookmarkEnd w:id="68"/>
      <w:r w:rsidRPr="000F204E">
        <w:rPr>
          <w:rFonts w:cs="Times New Roman"/>
        </w:rPr>
        <w:t xml:space="preserve"> </w:t>
      </w:r>
    </w:p>
    <w:p w14:paraId="34495B52" w14:textId="77777777" w:rsidR="00753CF3" w:rsidRPr="000F204E" w:rsidRDefault="00753CF3" w:rsidP="00753CF3">
      <w:pPr>
        <w:spacing w:line="360" w:lineRule="auto"/>
      </w:pPr>
      <w:r w:rsidRPr="000F204E">
        <w:t>Эксплуатация системы осуществляется сотрудниками структурных подразделений Заказчика. Техническое обслуживание Системы в процессе ее эксплуатации выполняется персоналом технических служб Заказчика.</w:t>
      </w:r>
    </w:p>
    <w:p w14:paraId="51E9E0EC" w14:textId="77777777" w:rsidR="00753CF3" w:rsidRPr="000F204E" w:rsidRDefault="00753CF3" w:rsidP="00753CF3">
      <w:pPr>
        <w:pStyle w:val="a5"/>
        <w:spacing w:before="175" w:line="360" w:lineRule="auto"/>
        <w:rPr>
          <w:rFonts w:eastAsia="Calibri"/>
          <w:b/>
          <w:bCs/>
          <w:szCs w:val="22"/>
        </w:rPr>
      </w:pPr>
      <w:r w:rsidRPr="000F204E">
        <w:rPr>
          <w:rFonts w:eastAsia="Calibri"/>
          <w:b/>
          <w:bCs/>
          <w:szCs w:val="22"/>
        </w:rPr>
        <w:t xml:space="preserve">Состав работ в рамках сопровождения: </w:t>
      </w:r>
    </w:p>
    <w:p w14:paraId="1466ACB5" w14:textId="77777777" w:rsidR="00753CF3" w:rsidRPr="000F204E" w:rsidRDefault="00753CF3" w:rsidP="00753CF3">
      <w:pPr>
        <w:pStyle w:val="a5"/>
        <w:numPr>
          <w:ilvl w:val="0"/>
          <w:numId w:val="8"/>
        </w:numPr>
        <w:spacing w:before="175" w:line="360" w:lineRule="auto"/>
        <w:rPr>
          <w:rFonts w:eastAsia="Calibri"/>
          <w:szCs w:val="22"/>
        </w:rPr>
      </w:pPr>
      <w:r w:rsidRPr="000F204E">
        <w:rPr>
          <w:rFonts w:eastAsia="Calibri"/>
          <w:szCs w:val="22"/>
        </w:rPr>
        <w:lastRenderedPageBreak/>
        <w:t>Прием, регистрация, классификация и маршрутизация заявок (обращений) Заказчика в отношении СПО.</w:t>
      </w:r>
    </w:p>
    <w:p w14:paraId="41FC4F9B" w14:textId="77777777" w:rsidR="00753CF3" w:rsidRPr="000F204E" w:rsidRDefault="00753CF3" w:rsidP="00753CF3">
      <w:pPr>
        <w:pStyle w:val="a5"/>
        <w:numPr>
          <w:ilvl w:val="0"/>
          <w:numId w:val="8"/>
        </w:numPr>
        <w:spacing w:before="175" w:line="360" w:lineRule="auto"/>
        <w:ind w:right="540"/>
        <w:rPr>
          <w:rFonts w:eastAsia="Calibri"/>
          <w:szCs w:val="22"/>
        </w:rPr>
      </w:pPr>
      <w:r w:rsidRPr="000F204E">
        <w:rPr>
          <w:rFonts w:eastAsia="Calibri"/>
          <w:szCs w:val="22"/>
        </w:rPr>
        <w:t>Предоставление Заказчику информации о ходе исполнения ранее принятой заявки.</w:t>
      </w:r>
    </w:p>
    <w:p w14:paraId="0786BB76" w14:textId="77777777" w:rsidR="00753CF3" w:rsidRPr="000F204E" w:rsidRDefault="00753CF3" w:rsidP="00753CF3">
      <w:pPr>
        <w:pStyle w:val="a5"/>
        <w:numPr>
          <w:ilvl w:val="0"/>
          <w:numId w:val="8"/>
        </w:numPr>
        <w:spacing w:before="175" w:line="360" w:lineRule="auto"/>
        <w:rPr>
          <w:rFonts w:eastAsia="Calibri"/>
          <w:szCs w:val="22"/>
        </w:rPr>
      </w:pPr>
      <w:r w:rsidRPr="000F204E">
        <w:rPr>
          <w:rFonts w:eastAsia="Calibri"/>
          <w:szCs w:val="22"/>
        </w:rPr>
        <w:t>Информирование Заказчика о результате обработки принятой заявки, подтверждение решения.</w:t>
      </w:r>
    </w:p>
    <w:p w14:paraId="56D262A6" w14:textId="77777777" w:rsidR="00753CF3" w:rsidRPr="000F204E" w:rsidRDefault="00753CF3" w:rsidP="00753CF3">
      <w:pPr>
        <w:pStyle w:val="a5"/>
        <w:numPr>
          <w:ilvl w:val="0"/>
          <w:numId w:val="8"/>
        </w:numPr>
        <w:spacing w:before="175" w:line="360" w:lineRule="auto"/>
        <w:rPr>
          <w:rFonts w:eastAsia="Calibri"/>
          <w:szCs w:val="22"/>
        </w:rPr>
      </w:pPr>
      <w:r w:rsidRPr="000F204E">
        <w:rPr>
          <w:rFonts w:eastAsia="Calibri"/>
          <w:szCs w:val="22"/>
        </w:rPr>
        <w:t>Решение инцидентов, связанных с работой СПО:</w:t>
      </w:r>
    </w:p>
    <w:p w14:paraId="601F70C4"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анализ и устранение ошибок и сбоев в программных модулях СПО;</w:t>
      </w:r>
    </w:p>
    <w:p w14:paraId="3135EFB6"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предоставление и реализация рекомендаций и/или временных решений по исправлению ошибок и сбоев в программных модулях СПО;</w:t>
      </w:r>
    </w:p>
    <w:p w14:paraId="7D39F128"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проведение внутреннего тестирования версий СПО / патчей с исправленными ошибками;</w:t>
      </w:r>
    </w:p>
    <w:p w14:paraId="32E575C8"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предоставление версий СПО / патчей с исправленными ошибками, их установка уделенным методом подключения, в случае необходимости установки версий СПО / патчей на объекте, предоставляется инструкция по установке;</w:t>
      </w:r>
    </w:p>
    <w:p w14:paraId="27E44303"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изменение и настройка параметров СПО в целях устранения сбоев;</w:t>
      </w:r>
    </w:p>
    <w:p w14:paraId="7AEB9D42" w14:textId="77777777" w:rsidR="00753CF3" w:rsidRPr="000F204E" w:rsidRDefault="00753CF3" w:rsidP="00753CF3">
      <w:pPr>
        <w:pStyle w:val="a5"/>
        <w:numPr>
          <w:ilvl w:val="0"/>
          <w:numId w:val="9"/>
        </w:numPr>
        <w:spacing w:before="175" w:line="360" w:lineRule="auto"/>
        <w:rPr>
          <w:rFonts w:eastAsia="Calibri"/>
          <w:szCs w:val="22"/>
        </w:rPr>
      </w:pPr>
      <w:r w:rsidRPr="000F204E">
        <w:rPr>
          <w:rFonts w:eastAsia="Calibri"/>
          <w:szCs w:val="22"/>
        </w:rPr>
        <w:t>предоставление обновленной документации в случае, если при изменениях, выполняемыми в ходе оказания услуг или обновления СПО, данные в текущей документации становятся не актуальными.</w:t>
      </w:r>
    </w:p>
    <w:p w14:paraId="3BFCDEA5" w14:textId="77777777" w:rsidR="00753CF3" w:rsidRPr="000F204E" w:rsidRDefault="00753CF3" w:rsidP="00753CF3">
      <w:pPr>
        <w:pStyle w:val="a5"/>
        <w:spacing w:before="175" w:line="360" w:lineRule="auto"/>
        <w:ind w:left="720" w:firstLine="0"/>
        <w:rPr>
          <w:rFonts w:eastAsia="Calibri"/>
          <w:b/>
          <w:bCs/>
          <w:szCs w:val="22"/>
        </w:rPr>
      </w:pPr>
      <w:bookmarkStart w:id="69" w:name="_Toc63530483"/>
      <w:r w:rsidRPr="000F204E">
        <w:rPr>
          <w:rFonts w:eastAsia="Calibri"/>
          <w:b/>
          <w:bCs/>
          <w:szCs w:val="22"/>
        </w:rPr>
        <w:t>Сотрудники и компетенции у правообладателя</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2087"/>
        <w:gridCol w:w="3231"/>
        <w:gridCol w:w="1744"/>
        <w:gridCol w:w="1666"/>
      </w:tblGrid>
      <w:tr w:rsidR="00753CF3" w:rsidRPr="000F204E" w14:paraId="5A14A092" w14:textId="77777777" w:rsidTr="001A59A4">
        <w:trPr>
          <w:trHeight w:val="583"/>
        </w:trPr>
        <w:tc>
          <w:tcPr>
            <w:tcW w:w="332" w:type="pct"/>
            <w:tcMar>
              <w:top w:w="0" w:type="dxa"/>
              <w:left w:w="108" w:type="dxa"/>
              <w:bottom w:w="0" w:type="dxa"/>
              <w:right w:w="108" w:type="dxa"/>
            </w:tcMar>
            <w:hideMark/>
          </w:tcPr>
          <w:p w14:paraId="6EF6288B" w14:textId="77777777" w:rsidR="00753CF3" w:rsidRPr="000F204E" w:rsidRDefault="00753CF3" w:rsidP="00E32139">
            <w:pPr>
              <w:pStyle w:val="TableParagraph"/>
              <w:spacing w:before="169"/>
              <w:ind w:left="25" w:right="136"/>
              <w:jc w:val="center"/>
              <w:rPr>
                <w:rFonts w:eastAsia="Calibri"/>
                <w:b/>
                <w:bCs/>
                <w:sz w:val="24"/>
                <w:lang w:val="en-US" w:eastAsia="en-US"/>
              </w:rPr>
            </w:pPr>
            <w:r w:rsidRPr="000F204E">
              <w:rPr>
                <w:rFonts w:eastAsia="Calibri"/>
                <w:b/>
                <w:bCs/>
                <w:sz w:val="24"/>
                <w:lang w:val="en-US" w:eastAsia="en-US"/>
              </w:rPr>
              <w:t>№</w:t>
            </w:r>
          </w:p>
        </w:tc>
        <w:tc>
          <w:tcPr>
            <w:tcW w:w="1117" w:type="pct"/>
            <w:tcMar>
              <w:top w:w="0" w:type="dxa"/>
              <w:left w:w="108" w:type="dxa"/>
              <w:bottom w:w="0" w:type="dxa"/>
              <w:right w:w="108" w:type="dxa"/>
            </w:tcMar>
            <w:hideMark/>
          </w:tcPr>
          <w:p w14:paraId="747E5D12" w14:textId="77777777" w:rsidR="00753CF3" w:rsidRPr="000F204E" w:rsidRDefault="00753CF3" w:rsidP="00E32139">
            <w:pPr>
              <w:pStyle w:val="TableParagraph"/>
              <w:spacing w:before="169"/>
              <w:ind w:left="25" w:right="136"/>
              <w:jc w:val="center"/>
              <w:rPr>
                <w:rFonts w:eastAsia="Calibri"/>
                <w:b/>
                <w:bCs/>
                <w:sz w:val="24"/>
                <w:lang w:val="en-US" w:eastAsia="en-US"/>
              </w:rPr>
            </w:pPr>
            <w:r w:rsidRPr="000F204E">
              <w:rPr>
                <w:rFonts w:eastAsia="Calibri"/>
                <w:b/>
                <w:bCs/>
                <w:sz w:val="24"/>
                <w:lang w:val="en-US" w:eastAsia="en-US"/>
              </w:rPr>
              <w:t>Направление</w:t>
            </w:r>
          </w:p>
        </w:tc>
        <w:tc>
          <w:tcPr>
            <w:tcW w:w="1728" w:type="pct"/>
            <w:tcMar>
              <w:top w:w="0" w:type="dxa"/>
              <w:left w:w="108" w:type="dxa"/>
              <w:bottom w:w="0" w:type="dxa"/>
              <w:right w:w="108" w:type="dxa"/>
            </w:tcMar>
            <w:hideMark/>
          </w:tcPr>
          <w:p w14:paraId="2EC5700E" w14:textId="77777777" w:rsidR="00753CF3" w:rsidRPr="000F204E" w:rsidRDefault="00753CF3" w:rsidP="00E32139">
            <w:pPr>
              <w:pStyle w:val="TableParagraph"/>
              <w:spacing w:before="169"/>
              <w:ind w:left="25" w:right="136"/>
              <w:jc w:val="center"/>
              <w:rPr>
                <w:rFonts w:eastAsia="Calibri"/>
                <w:b/>
                <w:bCs/>
                <w:sz w:val="24"/>
                <w:lang w:val="en-US" w:eastAsia="en-US"/>
              </w:rPr>
            </w:pPr>
            <w:r w:rsidRPr="000F204E">
              <w:rPr>
                <w:rFonts w:eastAsia="Calibri"/>
                <w:b/>
                <w:bCs/>
                <w:sz w:val="24"/>
                <w:lang w:val="en-US" w:eastAsia="en-US"/>
              </w:rPr>
              <w:t>Компетенции</w:t>
            </w:r>
          </w:p>
        </w:tc>
        <w:tc>
          <w:tcPr>
            <w:tcW w:w="933" w:type="pct"/>
          </w:tcPr>
          <w:p w14:paraId="67688DF1" w14:textId="77777777" w:rsidR="00753CF3" w:rsidRPr="000F204E" w:rsidRDefault="00753CF3" w:rsidP="00E32139">
            <w:pPr>
              <w:pStyle w:val="TableParagraph"/>
              <w:spacing w:before="169"/>
              <w:ind w:left="25" w:right="136"/>
              <w:jc w:val="center"/>
              <w:rPr>
                <w:rFonts w:eastAsia="Calibri"/>
                <w:b/>
                <w:bCs/>
                <w:sz w:val="24"/>
                <w:lang w:eastAsia="en-US"/>
              </w:rPr>
            </w:pPr>
            <w:r w:rsidRPr="000F204E">
              <w:rPr>
                <w:rFonts w:eastAsia="Calibri"/>
                <w:b/>
                <w:bCs/>
                <w:sz w:val="24"/>
                <w:lang w:eastAsia="en-US"/>
              </w:rPr>
              <w:t>Выполняемые работы</w:t>
            </w:r>
          </w:p>
        </w:tc>
        <w:tc>
          <w:tcPr>
            <w:tcW w:w="890" w:type="pct"/>
          </w:tcPr>
          <w:p w14:paraId="311A53FB" w14:textId="77777777" w:rsidR="00753CF3" w:rsidRPr="000F204E" w:rsidRDefault="00753CF3" w:rsidP="00E32139">
            <w:pPr>
              <w:pStyle w:val="TableParagraph"/>
              <w:spacing w:before="169"/>
              <w:ind w:left="25" w:right="136"/>
              <w:jc w:val="center"/>
              <w:rPr>
                <w:rFonts w:eastAsia="Calibri"/>
                <w:b/>
                <w:bCs/>
                <w:sz w:val="24"/>
                <w:lang w:eastAsia="en-US"/>
              </w:rPr>
            </w:pPr>
            <w:r w:rsidRPr="000F204E">
              <w:rPr>
                <w:rFonts w:eastAsia="Calibri"/>
                <w:b/>
                <w:bCs/>
                <w:sz w:val="24"/>
                <w:lang w:eastAsia="en-US"/>
              </w:rPr>
              <w:t>Количество специалистов</w:t>
            </w:r>
          </w:p>
        </w:tc>
      </w:tr>
      <w:tr w:rsidR="00753CF3" w:rsidRPr="000F204E" w14:paraId="4EA7AFDD" w14:textId="77777777" w:rsidTr="001A59A4">
        <w:trPr>
          <w:trHeight w:val="167"/>
        </w:trPr>
        <w:tc>
          <w:tcPr>
            <w:tcW w:w="332" w:type="pct"/>
            <w:tcMar>
              <w:top w:w="0" w:type="dxa"/>
              <w:left w:w="108" w:type="dxa"/>
              <w:bottom w:w="0" w:type="dxa"/>
              <w:right w:w="108" w:type="dxa"/>
            </w:tcMar>
            <w:vAlign w:val="center"/>
            <w:hideMark/>
          </w:tcPr>
          <w:p w14:paraId="6460D974" w14:textId="77777777" w:rsidR="00753CF3" w:rsidRPr="000F204E" w:rsidRDefault="00753CF3" w:rsidP="00E32139">
            <w:pPr>
              <w:pStyle w:val="TableParagraph"/>
              <w:spacing w:before="169"/>
              <w:ind w:left="25" w:right="136"/>
              <w:jc w:val="center"/>
              <w:rPr>
                <w:rFonts w:eastAsia="Calibri"/>
                <w:sz w:val="24"/>
                <w:lang w:val="en-US" w:eastAsia="en-US"/>
              </w:rPr>
            </w:pPr>
            <w:r w:rsidRPr="000F204E">
              <w:rPr>
                <w:rFonts w:eastAsia="Calibri"/>
                <w:sz w:val="24"/>
                <w:lang w:val="en-US" w:eastAsia="en-US"/>
              </w:rPr>
              <w:t>1</w:t>
            </w:r>
          </w:p>
        </w:tc>
        <w:tc>
          <w:tcPr>
            <w:tcW w:w="1117" w:type="pct"/>
            <w:tcMar>
              <w:top w:w="0" w:type="dxa"/>
              <w:left w:w="108" w:type="dxa"/>
              <w:bottom w:w="0" w:type="dxa"/>
              <w:right w:w="108" w:type="dxa"/>
            </w:tcMar>
            <w:vAlign w:val="center"/>
            <w:hideMark/>
          </w:tcPr>
          <w:p w14:paraId="72831DDD" w14:textId="1A82714D" w:rsidR="00753CF3" w:rsidRPr="000F204E" w:rsidRDefault="00753CF3" w:rsidP="00E32139">
            <w:pPr>
              <w:pStyle w:val="TableParagraph"/>
              <w:spacing w:before="169"/>
              <w:ind w:left="25" w:right="136"/>
              <w:jc w:val="center"/>
              <w:rPr>
                <w:rFonts w:eastAsia="Calibri"/>
                <w:sz w:val="24"/>
                <w:lang w:val="en-US" w:eastAsia="en-US"/>
              </w:rPr>
            </w:pPr>
            <w:r w:rsidRPr="000F204E">
              <w:rPr>
                <w:rFonts w:eastAsia="Calibri"/>
                <w:sz w:val="24"/>
                <w:lang w:val="en-US" w:eastAsia="en-US"/>
              </w:rPr>
              <w:t xml:space="preserve">Разработка </w:t>
            </w:r>
          </w:p>
        </w:tc>
        <w:tc>
          <w:tcPr>
            <w:tcW w:w="1728" w:type="pct"/>
            <w:tcMar>
              <w:top w:w="0" w:type="dxa"/>
              <w:left w:w="108" w:type="dxa"/>
              <w:bottom w:w="0" w:type="dxa"/>
              <w:right w:w="108" w:type="dxa"/>
            </w:tcMar>
            <w:vAlign w:val="center"/>
            <w:hideMark/>
          </w:tcPr>
          <w:p w14:paraId="2B1DA89D" w14:textId="6A234D94" w:rsidR="00753CF3" w:rsidRPr="001A59A4" w:rsidRDefault="001A59A4" w:rsidP="00E32139">
            <w:pPr>
              <w:pStyle w:val="TableParagraph"/>
              <w:spacing w:before="169"/>
              <w:ind w:left="25" w:right="136"/>
              <w:jc w:val="center"/>
              <w:rPr>
                <w:rFonts w:eastAsia="Calibri"/>
                <w:sz w:val="24"/>
                <w:lang w:val="en-US" w:eastAsia="en-US"/>
              </w:rPr>
            </w:pPr>
            <w:r>
              <w:rPr>
                <w:rFonts w:eastAsia="Calibri"/>
                <w:sz w:val="24"/>
                <w:lang w:val="en-US" w:eastAsia="en-US"/>
              </w:rPr>
              <w:t>Python, AI, ML</w:t>
            </w:r>
          </w:p>
        </w:tc>
        <w:tc>
          <w:tcPr>
            <w:tcW w:w="933" w:type="pct"/>
          </w:tcPr>
          <w:p w14:paraId="2BDA564B"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90" w:type="pct"/>
          </w:tcPr>
          <w:p w14:paraId="722D4B1E" w14:textId="049193CD" w:rsidR="00753CF3" w:rsidRPr="001A59A4" w:rsidRDefault="001A59A4" w:rsidP="00E32139">
            <w:pPr>
              <w:pStyle w:val="TableParagraph"/>
              <w:spacing w:before="169"/>
              <w:ind w:left="25" w:right="136"/>
              <w:jc w:val="center"/>
              <w:rPr>
                <w:rFonts w:eastAsia="Calibri"/>
                <w:sz w:val="24"/>
                <w:lang w:val="en-US" w:eastAsia="en-US"/>
              </w:rPr>
            </w:pPr>
            <w:r>
              <w:rPr>
                <w:rFonts w:eastAsia="Calibri"/>
                <w:sz w:val="24"/>
                <w:lang w:val="en-US" w:eastAsia="en-US"/>
              </w:rPr>
              <w:t>2</w:t>
            </w:r>
          </w:p>
        </w:tc>
      </w:tr>
      <w:tr w:rsidR="00753CF3" w:rsidRPr="000F204E" w14:paraId="02957C42" w14:textId="77777777" w:rsidTr="001A59A4">
        <w:trPr>
          <w:trHeight w:val="64"/>
        </w:trPr>
        <w:tc>
          <w:tcPr>
            <w:tcW w:w="332" w:type="pct"/>
            <w:tcMar>
              <w:top w:w="0" w:type="dxa"/>
              <w:left w:w="108" w:type="dxa"/>
              <w:bottom w:w="0" w:type="dxa"/>
              <w:right w:w="108" w:type="dxa"/>
            </w:tcMar>
            <w:vAlign w:val="center"/>
            <w:hideMark/>
          </w:tcPr>
          <w:p w14:paraId="416076AE" w14:textId="2819EC8C" w:rsidR="00753CF3" w:rsidRPr="000F204E" w:rsidRDefault="001A59A4" w:rsidP="00E32139">
            <w:pPr>
              <w:pStyle w:val="TableParagraph"/>
              <w:spacing w:before="169"/>
              <w:ind w:left="25" w:right="136"/>
              <w:jc w:val="center"/>
              <w:rPr>
                <w:rFonts w:eastAsia="Calibri"/>
                <w:sz w:val="24"/>
                <w:lang w:val="en-US" w:eastAsia="en-US"/>
              </w:rPr>
            </w:pPr>
            <w:r>
              <w:rPr>
                <w:rFonts w:eastAsia="Calibri"/>
                <w:sz w:val="24"/>
                <w:lang w:val="en-US" w:eastAsia="en-US"/>
              </w:rPr>
              <w:t>2</w:t>
            </w:r>
          </w:p>
        </w:tc>
        <w:tc>
          <w:tcPr>
            <w:tcW w:w="1117" w:type="pct"/>
            <w:tcMar>
              <w:top w:w="0" w:type="dxa"/>
              <w:left w:w="108" w:type="dxa"/>
              <w:bottom w:w="0" w:type="dxa"/>
              <w:right w:w="108" w:type="dxa"/>
            </w:tcMar>
            <w:vAlign w:val="center"/>
            <w:hideMark/>
          </w:tcPr>
          <w:p w14:paraId="2CB5CE46" w14:textId="77777777" w:rsidR="00753CF3" w:rsidRPr="000F204E" w:rsidRDefault="00753CF3" w:rsidP="00E32139">
            <w:pPr>
              <w:pStyle w:val="TableParagraph"/>
              <w:spacing w:before="169"/>
              <w:ind w:left="25" w:right="136"/>
              <w:jc w:val="center"/>
              <w:rPr>
                <w:rFonts w:eastAsia="Calibri"/>
                <w:sz w:val="24"/>
                <w:lang w:val="en-US" w:eastAsia="en-US"/>
              </w:rPr>
            </w:pPr>
            <w:r w:rsidRPr="000F204E">
              <w:rPr>
                <w:rFonts w:eastAsia="Calibri"/>
                <w:sz w:val="24"/>
                <w:lang w:val="en-US" w:eastAsia="en-US"/>
              </w:rPr>
              <w:t>Тестировщики</w:t>
            </w:r>
          </w:p>
        </w:tc>
        <w:tc>
          <w:tcPr>
            <w:tcW w:w="1728" w:type="pct"/>
            <w:tcMar>
              <w:top w:w="0" w:type="dxa"/>
              <w:left w:w="108" w:type="dxa"/>
              <w:bottom w:w="0" w:type="dxa"/>
              <w:right w:w="108" w:type="dxa"/>
            </w:tcMar>
            <w:vAlign w:val="center"/>
            <w:hideMark/>
          </w:tcPr>
          <w:p w14:paraId="55B71DD5"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 xml:space="preserve">Опыт разработки автотестов, </w:t>
            </w:r>
            <w:r w:rsidRPr="000F204E">
              <w:rPr>
                <w:rFonts w:eastAsia="Calibri"/>
                <w:sz w:val="24"/>
                <w:lang w:eastAsia="en-US"/>
              </w:rPr>
              <w:lastRenderedPageBreak/>
              <w:t>функционального и нагрузочного тестирования</w:t>
            </w:r>
          </w:p>
        </w:tc>
        <w:tc>
          <w:tcPr>
            <w:tcW w:w="933" w:type="pct"/>
          </w:tcPr>
          <w:p w14:paraId="6D005C60"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lastRenderedPageBreak/>
              <w:t xml:space="preserve">Техническая поддержка, </w:t>
            </w:r>
            <w:r w:rsidRPr="000F204E">
              <w:rPr>
                <w:rFonts w:eastAsia="Calibri"/>
                <w:sz w:val="24"/>
                <w:lang w:eastAsia="en-US"/>
              </w:rPr>
              <w:lastRenderedPageBreak/>
              <w:t>Гарантийное обслуживание, Модернизация</w:t>
            </w:r>
          </w:p>
        </w:tc>
        <w:tc>
          <w:tcPr>
            <w:tcW w:w="890" w:type="pct"/>
          </w:tcPr>
          <w:p w14:paraId="41E4D393"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lastRenderedPageBreak/>
              <w:t>1</w:t>
            </w:r>
          </w:p>
        </w:tc>
      </w:tr>
      <w:tr w:rsidR="00753CF3" w:rsidRPr="000F204E" w14:paraId="432DFB55" w14:textId="77777777" w:rsidTr="001A59A4">
        <w:trPr>
          <w:trHeight w:val="64"/>
        </w:trPr>
        <w:tc>
          <w:tcPr>
            <w:tcW w:w="332" w:type="pct"/>
            <w:tcMar>
              <w:top w:w="0" w:type="dxa"/>
              <w:left w:w="108" w:type="dxa"/>
              <w:bottom w:w="0" w:type="dxa"/>
              <w:right w:w="108" w:type="dxa"/>
            </w:tcMar>
            <w:vAlign w:val="center"/>
          </w:tcPr>
          <w:p w14:paraId="4B55AF14" w14:textId="2C6F3802" w:rsidR="00753CF3" w:rsidRPr="001A59A4" w:rsidRDefault="001A59A4" w:rsidP="00E32139">
            <w:pPr>
              <w:pStyle w:val="TableParagraph"/>
              <w:spacing w:before="169"/>
              <w:ind w:left="25" w:right="136"/>
              <w:jc w:val="center"/>
              <w:rPr>
                <w:rFonts w:eastAsia="Calibri"/>
                <w:sz w:val="24"/>
                <w:lang w:val="en-US" w:eastAsia="en-US"/>
              </w:rPr>
            </w:pPr>
            <w:r>
              <w:rPr>
                <w:rFonts w:eastAsia="Calibri"/>
                <w:sz w:val="24"/>
                <w:lang w:val="en-US" w:eastAsia="en-US"/>
              </w:rPr>
              <w:t>3</w:t>
            </w:r>
          </w:p>
        </w:tc>
        <w:tc>
          <w:tcPr>
            <w:tcW w:w="1117" w:type="pct"/>
            <w:tcMar>
              <w:top w:w="0" w:type="dxa"/>
              <w:left w:w="108" w:type="dxa"/>
              <w:bottom w:w="0" w:type="dxa"/>
              <w:right w:w="108" w:type="dxa"/>
            </w:tcMar>
            <w:vAlign w:val="center"/>
          </w:tcPr>
          <w:p w14:paraId="312A600B"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Технические писатели</w:t>
            </w:r>
          </w:p>
        </w:tc>
        <w:tc>
          <w:tcPr>
            <w:tcW w:w="1728" w:type="pct"/>
            <w:tcMar>
              <w:top w:w="0" w:type="dxa"/>
              <w:left w:w="108" w:type="dxa"/>
              <w:bottom w:w="0" w:type="dxa"/>
              <w:right w:w="108" w:type="dxa"/>
            </w:tcMar>
            <w:vAlign w:val="center"/>
          </w:tcPr>
          <w:p w14:paraId="41B34E4D"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Опыт разработки документации по ГОСТ 19, 34</w:t>
            </w:r>
          </w:p>
        </w:tc>
        <w:tc>
          <w:tcPr>
            <w:tcW w:w="933" w:type="pct"/>
          </w:tcPr>
          <w:p w14:paraId="16CFC4AE"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w:t>
            </w:r>
          </w:p>
        </w:tc>
        <w:tc>
          <w:tcPr>
            <w:tcW w:w="890" w:type="pct"/>
          </w:tcPr>
          <w:p w14:paraId="3BB8FF7C" w14:textId="77777777" w:rsidR="00753CF3" w:rsidRPr="000F204E" w:rsidRDefault="00753CF3" w:rsidP="00E32139">
            <w:pPr>
              <w:pStyle w:val="TableParagraph"/>
              <w:spacing w:before="169"/>
              <w:ind w:left="25" w:right="136"/>
              <w:jc w:val="center"/>
              <w:rPr>
                <w:rFonts w:eastAsia="Calibri"/>
                <w:sz w:val="24"/>
                <w:lang w:eastAsia="en-US"/>
              </w:rPr>
            </w:pPr>
            <w:r w:rsidRPr="000F204E">
              <w:rPr>
                <w:rFonts w:eastAsia="Calibri"/>
                <w:sz w:val="24"/>
                <w:lang w:eastAsia="en-US"/>
              </w:rPr>
              <w:t>1</w:t>
            </w:r>
          </w:p>
        </w:tc>
      </w:tr>
    </w:tbl>
    <w:p w14:paraId="560FCA10" w14:textId="77777777" w:rsidR="00753CF3" w:rsidRPr="000F204E" w:rsidRDefault="00753CF3" w:rsidP="00753CF3">
      <w:pPr>
        <w:spacing w:line="360" w:lineRule="auto"/>
      </w:pPr>
      <w:r w:rsidRPr="000F204E">
        <w:t>Процесс сопровождения ПО включает в себя устранение выявленных ошибок в функционировании ПО путем обновления версии СПО/установкой патча с исправленными ошибками.</w:t>
      </w:r>
    </w:p>
    <w:p w14:paraId="36C7AE04" w14:textId="141A7334" w:rsidR="00753CF3" w:rsidRPr="000F204E" w:rsidRDefault="00753CF3" w:rsidP="00753CF3">
      <w:pPr>
        <w:spacing w:line="360" w:lineRule="auto"/>
      </w:pPr>
      <w:r w:rsidRPr="000F204E">
        <w:t>Работы по сопровождению не включают в себя работы по расширению существующей функциональности</w:t>
      </w:r>
      <w:r w:rsidR="00D52BBD">
        <w:t xml:space="preserve"> ПО</w:t>
      </w:r>
      <w:r w:rsidRPr="000F204E">
        <w:t>.</w:t>
      </w:r>
    </w:p>
    <w:p w14:paraId="256BA001" w14:textId="77777777" w:rsidR="00753CF3" w:rsidRPr="000F204E" w:rsidRDefault="00753CF3" w:rsidP="00753CF3">
      <w:pPr>
        <w:spacing w:line="360" w:lineRule="auto"/>
      </w:pPr>
      <w:r w:rsidRPr="000F204E">
        <w:t xml:space="preserve">Сопровождение выполняется по договору в соответствии с регламентом оказания услуг. </w:t>
      </w:r>
    </w:p>
    <w:p w14:paraId="2CE603F5" w14:textId="77777777" w:rsidR="00753CF3" w:rsidRPr="000F204E" w:rsidRDefault="00753CF3" w:rsidP="00753CF3">
      <w:pPr>
        <w:pStyle w:val="Gel3"/>
      </w:pPr>
      <w:bookmarkStart w:id="70" w:name="_Toc143698520"/>
      <w:r w:rsidRPr="000F204E">
        <w:t>Гарантийное обслуживание</w:t>
      </w:r>
      <w:bookmarkEnd w:id="70"/>
    </w:p>
    <w:p w14:paraId="0F328D52" w14:textId="22BD41BE" w:rsidR="00753CF3" w:rsidRPr="000F204E" w:rsidRDefault="00753CF3" w:rsidP="00753CF3">
      <w:pPr>
        <w:spacing w:line="360" w:lineRule="auto"/>
      </w:pPr>
      <w:r w:rsidRPr="000F204E">
        <w:t xml:space="preserve">Гарантийное обслуживание обеспечивается специалистами </w:t>
      </w:r>
      <w:r w:rsidR="001A59A4">
        <w:t xml:space="preserve">ФГАО УВО </w:t>
      </w:r>
      <w:r w:rsidR="00D52BBD" w:rsidRPr="00D52BBD">
        <w:t>"НАЦИОНАЛЬНЫЙ ИССЛЕДОВАТЕЛЬСКИЙ УНИВЕРСИТЕТ ИТМО"</w:t>
      </w:r>
      <w:r w:rsidRPr="000F204E">
        <w:t xml:space="preserve"> с учетом выполнения следующих требований для поступающих запросов:</w:t>
      </w:r>
    </w:p>
    <w:p w14:paraId="216448ED" w14:textId="77777777" w:rsidR="00753CF3" w:rsidRPr="000F204E" w:rsidRDefault="00753CF3" w:rsidP="00753CF3">
      <w:pPr>
        <w:pStyle w:val="Gel0"/>
        <w:numPr>
          <w:ilvl w:val="0"/>
          <w:numId w:val="35"/>
        </w:numPr>
        <w:spacing w:line="360" w:lineRule="auto"/>
      </w:pPr>
      <w:r w:rsidRPr="000F204E">
        <w:t>документально подтвержденное свидетельство наличия сбоя;</w:t>
      </w:r>
    </w:p>
    <w:p w14:paraId="1F4E602D" w14:textId="77777777" w:rsidR="00753CF3" w:rsidRPr="000F204E" w:rsidRDefault="00753CF3" w:rsidP="00753CF3">
      <w:pPr>
        <w:pStyle w:val="Gel0"/>
        <w:numPr>
          <w:ilvl w:val="0"/>
          <w:numId w:val="35"/>
        </w:numPr>
        <w:spacing w:line="360" w:lineRule="auto"/>
      </w:pPr>
      <w:r w:rsidRPr="000F204E">
        <w:t>подтверждение того, что сбой произошел по вине разработчика;</w:t>
      </w:r>
    </w:p>
    <w:p w14:paraId="1CCC5B0B" w14:textId="77777777" w:rsidR="00753CF3" w:rsidRPr="000F204E" w:rsidRDefault="00753CF3" w:rsidP="00753CF3">
      <w:pPr>
        <w:pStyle w:val="Gel0"/>
        <w:numPr>
          <w:ilvl w:val="0"/>
          <w:numId w:val="35"/>
        </w:numPr>
        <w:spacing w:line="360" w:lineRule="auto"/>
      </w:pPr>
      <w:r w:rsidRPr="000F204E">
        <w:t>алгоритм действий пользователя в системе, вызывающих данную ошибку;</w:t>
      </w:r>
    </w:p>
    <w:p w14:paraId="66CD6D6A" w14:textId="77777777" w:rsidR="00753CF3" w:rsidRPr="000F204E" w:rsidRDefault="00753CF3" w:rsidP="00753CF3">
      <w:pPr>
        <w:pStyle w:val="Gel0"/>
        <w:numPr>
          <w:ilvl w:val="0"/>
          <w:numId w:val="35"/>
        </w:numPr>
        <w:spacing w:line="360" w:lineRule="auto"/>
      </w:pPr>
      <w:r w:rsidRPr="000F204E">
        <w:t>корректная эксплуатация программного обеспечения в соответствии с инструкцией;</w:t>
      </w:r>
    </w:p>
    <w:p w14:paraId="71EB7317" w14:textId="77777777" w:rsidR="00753CF3" w:rsidRPr="000F204E" w:rsidRDefault="00753CF3" w:rsidP="00753CF3">
      <w:pPr>
        <w:pStyle w:val="Gel0"/>
        <w:numPr>
          <w:ilvl w:val="0"/>
          <w:numId w:val="35"/>
        </w:numPr>
        <w:spacing w:line="360" w:lineRule="auto"/>
      </w:pPr>
      <w:r w:rsidRPr="000F204E">
        <w:t>отсутствие самостоятельного вмешательства заказчика в устройство программного обеспечения;</w:t>
      </w:r>
    </w:p>
    <w:p w14:paraId="70AB35A9" w14:textId="77777777" w:rsidR="00753CF3" w:rsidRPr="000F204E" w:rsidRDefault="00753CF3" w:rsidP="00753CF3">
      <w:pPr>
        <w:pStyle w:val="Gel0"/>
        <w:numPr>
          <w:ilvl w:val="0"/>
          <w:numId w:val="35"/>
        </w:numPr>
        <w:spacing w:line="360" w:lineRule="auto"/>
      </w:pPr>
      <w:r w:rsidRPr="000F204E">
        <w:t>соответствие претензии заказчика требованиям технического задания.</w:t>
      </w:r>
    </w:p>
    <w:p w14:paraId="73367B6B" w14:textId="77777777" w:rsidR="00753CF3" w:rsidRPr="000F204E" w:rsidRDefault="00753CF3" w:rsidP="00753CF3">
      <w:pPr>
        <w:pStyle w:val="Gel0"/>
        <w:spacing w:line="360" w:lineRule="auto"/>
      </w:pPr>
      <w:bookmarkStart w:id="71" w:name="_Hlk73032105"/>
      <w:r w:rsidRPr="000F204E">
        <w:t>Выполнение гарантийных обязательств обеспечивается специалистами, обозначенными в п.4.4.1.</w:t>
      </w:r>
    </w:p>
    <w:bookmarkEnd w:id="71"/>
    <w:p w14:paraId="0C29AEC9" w14:textId="77777777" w:rsidR="00753CF3" w:rsidRPr="000F204E" w:rsidRDefault="00753CF3" w:rsidP="00753CF3">
      <w:pPr>
        <w:pStyle w:val="Gel0"/>
        <w:spacing w:line="360" w:lineRule="auto"/>
      </w:pPr>
      <w:r w:rsidRPr="000F204E">
        <w:t>В рамках задач по гарантийному обслуживанию предоставляются услуги:</w:t>
      </w:r>
    </w:p>
    <w:p w14:paraId="362312B0" w14:textId="2A9172FE" w:rsidR="00753CF3" w:rsidRPr="000F204E" w:rsidRDefault="00753CF3" w:rsidP="00753CF3">
      <w:pPr>
        <w:pStyle w:val="Gel0"/>
        <w:numPr>
          <w:ilvl w:val="0"/>
          <w:numId w:val="36"/>
        </w:numPr>
        <w:spacing w:line="360" w:lineRule="auto"/>
      </w:pPr>
      <w:r w:rsidRPr="000F204E">
        <w:lastRenderedPageBreak/>
        <w:t xml:space="preserve">Анализ выявленных и подтвержденных Заказчиком ошибок </w:t>
      </w:r>
      <w:r w:rsidR="00A570E6">
        <w:t xml:space="preserve">и неисправностей </w:t>
      </w:r>
      <w:r w:rsidRPr="000F204E">
        <w:t>в базовом программном обеспечении и доработки базового программного обеспечения;</w:t>
      </w:r>
    </w:p>
    <w:p w14:paraId="7A90B038" w14:textId="695E15AA" w:rsidR="00753CF3" w:rsidRPr="000F204E" w:rsidRDefault="00753CF3" w:rsidP="00753CF3">
      <w:pPr>
        <w:pStyle w:val="Gel0"/>
        <w:numPr>
          <w:ilvl w:val="0"/>
          <w:numId w:val="36"/>
        </w:numPr>
        <w:spacing w:line="360" w:lineRule="auto"/>
      </w:pPr>
      <w:r w:rsidRPr="000F204E">
        <w:t>Исправление по запросу ошибок</w:t>
      </w:r>
      <w:r w:rsidR="00A570E6">
        <w:t xml:space="preserve"> и неисправностей</w:t>
      </w:r>
      <w:r w:rsidRPr="000F204E">
        <w:t xml:space="preserve"> программного обеспечения. Под ошибкой понимается ситуация полной или частичной неработоспособности программного обеспечения, вызванная неверной логикой, заложенной в информационную систему.</w:t>
      </w:r>
    </w:p>
    <w:p w14:paraId="1BC53CB9" w14:textId="77777777" w:rsidR="00753CF3" w:rsidRPr="000F204E" w:rsidRDefault="00753CF3" w:rsidP="00753CF3">
      <w:pPr>
        <w:pStyle w:val="Gel0"/>
        <w:spacing w:line="360" w:lineRule="auto"/>
      </w:pPr>
      <w:r w:rsidRPr="000F204E">
        <w:t>Работы по исправлению ошибок не включают:</w:t>
      </w:r>
    </w:p>
    <w:p w14:paraId="78B739BB" w14:textId="77777777" w:rsidR="00753CF3" w:rsidRPr="000F204E" w:rsidRDefault="00753CF3" w:rsidP="00753CF3">
      <w:pPr>
        <w:pStyle w:val="Gel0"/>
        <w:numPr>
          <w:ilvl w:val="0"/>
          <w:numId w:val="37"/>
        </w:numPr>
        <w:spacing w:line="360" w:lineRule="auto"/>
      </w:pPr>
      <w:r w:rsidRPr="000F204E">
        <w:t>Ситуации, вызванные неверным функционированием оборудования, операционной системы, системного программного обеспечения, которые влияют на функционирование системы;</w:t>
      </w:r>
    </w:p>
    <w:p w14:paraId="282EA170" w14:textId="77777777" w:rsidR="00753CF3" w:rsidRPr="000F204E" w:rsidRDefault="00753CF3" w:rsidP="00753CF3">
      <w:pPr>
        <w:pStyle w:val="Gel0"/>
        <w:numPr>
          <w:ilvl w:val="0"/>
          <w:numId w:val="37"/>
        </w:numPr>
        <w:spacing w:line="360" w:lineRule="auto"/>
      </w:pPr>
      <w:r w:rsidRPr="000F204E">
        <w:t>Ситуации, связанные с неверным функционированием системы при несоблюдении пользователями технических требований;</w:t>
      </w:r>
    </w:p>
    <w:p w14:paraId="1FF40BBF" w14:textId="77777777" w:rsidR="00753CF3" w:rsidRPr="000F204E" w:rsidRDefault="00753CF3" w:rsidP="00753CF3">
      <w:pPr>
        <w:pStyle w:val="Gel0"/>
        <w:numPr>
          <w:ilvl w:val="0"/>
          <w:numId w:val="37"/>
        </w:numPr>
        <w:spacing w:line="360" w:lineRule="auto"/>
      </w:pPr>
      <w:r w:rsidRPr="000F204E">
        <w:t>Ситуации, связанные с неверным функционированием системы, возникшие в результате самостоятельного вмешательства пользователей в устройство программного обеспечения или неверной его настройкой.</w:t>
      </w:r>
    </w:p>
    <w:p w14:paraId="707371DB" w14:textId="77777777" w:rsidR="00753CF3" w:rsidRPr="000F204E" w:rsidRDefault="00753CF3" w:rsidP="00753CF3">
      <w:pPr>
        <w:pStyle w:val="Gel0"/>
        <w:numPr>
          <w:ilvl w:val="0"/>
          <w:numId w:val="37"/>
        </w:numPr>
        <w:spacing w:line="360" w:lineRule="auto"/>
      </w:pPr>
      <w:r w:rsidRPr="000F204E">
        <w:t>Предоставление обновлений программного обеспечения с устраненными выявленными ошибками.</w:t>
      </w:r>
    </w:p>
    <w:p w14:paraId="17E3C5BD" w14:textId="77777777" w:rsidR="00753CF3" w:rsidRPr="000F204E" w:rsidRDefault="00753CF3" w:rsidP="00753CF3">
      <w:pPr>
        <w:pStyle w:val="Gel0"/>
        <w:numPr>
          <w:ilvl w:val="0"/>
          <w:numId w:val="37"/>
        </w:numPr>
        <w:spacing w:line="360" w:lineRule="auto"/>
      </w:pPr>
      <w:r w:rsidRPr="000F204E">
        <w:t>Предоставление новых версий программного обеспечения до новой официально выпущенной версии в рамках второй цифры, с учетом выполненных ранее индивидуальных доработок программного обеспечения.</w:t>
      </w:r>
    </w:p>
    <w:p w14:paraId="18259BC9" w14:textId="77777777" w:rsidR="00753CF3" w:rsidRPr="000F204E" w:rsidRDefault="00753CF3" w:rsidP="00753CF3">
      <w:pPr>
        <w:pStyle w:val="Gel0"/>
        <w:numPr>
          <w:ilvl w:val="0"/>
          <w:numId w:val="37"/>
        </w:numPr>
        <w:spacing w:line="360" w:lineRule="auto"/>
      </w:pPr>
      <w:r w:rsidRPr="000F204E">
        <w:t>Предоставление Заказчику удаленного доступа к информационной системе контроля выполнения запросов Исполнителя.</w:t>
      </w:r>
    </w:p>
    <w:p w14:paraId="75D6235E" w14:textId="77777777" w:rsidR="00753CF3" w:rsidRPr="000F204E" w:rsidRDefault="00753CF3" w:rsidP="00753CF3">
      <w:pPr>
        <w:pStyle w:val="Gel0"/>
        <w:numPr>
          <w:ilvl w:val="0"/>
          <w:numId w:val="37"/>
        </w:numPr>
        <w:spacing w:line="360" w:lineRule="auto"/>
      </w:pPr>
      <w:r w:rsidRPr="000F204E">
        <w:t>Прием и обработка запросов Заказчика на получение консультаций.</w:t>
      </w:r>
    </w:p>
    <w:p w14:paraId="3317B394" w14:textId="77777777" w:rsidR="00753CF3" w:rsidRPr="000F204E" w:rsidRDefault="00753CF3" w:rsidP="00753CF3">
      <w:pPr>
        <w:pStyle w:val="Gel3"/>
        <w:spacing w:line="360" w:lineRule="auto"/>
      </w:pPr>
      <w:bookmarkStart w:id="72" w:name="_Toc143698521"/>
      <w:r w:rsidRPr="000F204E">
        <w:t>Техническая поддержка</w:t>
      </w:r>
      <w:bookmarkEnd w:id="72"/>
      <w:r w:rsidRPr="000F204E">
        <w:t xml:space="preserve"> </w:t>
      </w:r>
    </w:p>
    <w:p w14:paraId="2F50F3EE" w14:textId="77777777" w:rsidR="00753CF3" w:rsidRPr="000F204E" w:rsidRDefault="00753CF3" w:rsidP="00753CF3">
      <w:pPr>
        <w:pStyle w:val="Gel0"/>
        <w:spacing w:line="360" w:lineRule="auto"/>
      </w:pPr>
      <w:r w:rsidRPr="000F204E">
        <w:t>В рамках работ по технической поддержке пользователей обеспечивается помощь пользователям при работе в программном обеспечении.</w:t>
      </w:r>
    </w:p>
    <w:p w14:paraId="4FAAD005" w14:textId="77777777" w:rsidR="00753CF3" w:rsidRPr="000F204E" w:rsidRDefault="00753CF3" w:rsidP="00753CF3">
      <w:pPr>
        <w:pStyle w:val="Gel0"/>
        <w:spacing w:line="360" w:lineRule="auto"/>
      </w:pPr>
      <w:r w:rsidRPr="000F204E">
        <w:t>Осуществляется решение возникающих конкретных проблем в работе пользователя с ПО, включая:</w:t>
      </w:r>
    </w:p>
    <w:p w14:paraId="66FB327F" w14:textId="46E55E1B" w:rsidR="00753CF3" w:rsidRPr="000F204E" w:rsidRDefault="00753CF3" w:rsidP="00753CF3">
      <w:pPr>
        <w:pStyle w:val="Gel0"/>
        <w:numPr>
          <w:ilvl w:val="0"/>
          <w:numId w:val="38"/>
        </w:numPr>
        <w:spacing w:line="360" w:lineRule="auto"/>
      </w:pPr>
      <w:r w:rsidRPr="000F204E">
        <w:lastRenderedPageBreak/>
        <w:t xml:space="preserve">устранении возникающих ошибок </w:t>
      </w:r>
      <w:r w:rsidR="00A570E6">
        <w:t xml:space="preserve">и неисправностей </w:t>
      </w:r>
      <w:r w:rsidRPr="000F204E">
        <w:t>в работе программного обеспечения;</w:t>
      </w:r>
    </w:p>
    <w:p w14:paraId="4DCD1471" w14:textId="1FD6D7A8" w:rsidR="00753CF3" w:rsidRPr="000F204E" w:rsidRDefault="00753CF3" w:rsidP="00753CF3">
      <w:pPr>
        <w:pStyle w:val="Gel0"/>
        <w:numPr>
          <w:ilvl w:val="0"/>
          <w:numId w:val="38"/>
        </w:numPr>
        <w:spacing w:line="360" w:lineRule="auto"/>
      </w:pPr>
      <w:r w:rsidRPr="000F204E">
        <w:t xml:space="preserve">помощь в настройке и обновлении </w:t>
      </w:r>
      <w:r w:rsidR="00D52BBD">
        <w:t>ПО</w:t>
      </w:r>
      <w:r w:rsidRPr="000F204E">
        <w:t>;</w:t>
      </w:r>
    </w:p>
    <w:p w14:paraId="4F9618E1" w14:textId="77777777" w:rsidR="00753CF3" w:rsidRPr="000F204E" w:rsidRDefault="00753CF3" w:rsidP="00753CF3">
      <w:pPr>
        <w:pStyle w:val="Gel0"/>
        <w:numPr>
          <w:ilvl w:val="0"/>
          <w:numId w:val="38"/>
        </w:numPr>
        <w:spacing w:line="360" w:lineRule="auto"/>
      </w:pPr>
      <w:r w:rsidRPr="000F204E">
        <w:t>консультации по работе продукта – при возникновении вопросов или сложностей с использованием конечными пользователями;</w:t>
      </w:r>
    </w:p>
    <w:p w14:paraId="4C4543CF" w14:textId="77777777" w:rsidR="00753CF3" w:rsidRPr="000F204E" w:rsidRDefault="00753CF3" w:rsidP="00753CF3">
      <w:pPr>
        <w:pStyle w:val="Gel2"/>
        <w:numPr>
          <w:ilvl w:val="1"/>
          <w:numId w:val="28"/>
        </w:numPr>
      </w:pPr>
      <w:bookmarkStart w:id="73" w:name="_Toc143698522"/>
      <w:r w:rsidRPr="000F204E">
        <w:t>Модернизация.</w:t>
      </w:r>
      <w:bookmarkEnd w:id="73"/>
    </w:p>
    <w:p w14:paraId="18472E66" w14:textId="77777777" w:rsidR="00753CF3" w:rsidRPr="000F204E" w:rsidRDefault="00753CF3" w:rsidP="00753CF3">
      <w:pPr>
        <w:pStyle w:val="a5"/>
        <w:spacing w:line="360" w:lineRule="auto"/>
        <w:ind w:left="709"/>
        <w:rPr>
          <w:sz w:val="26"/>
        </w:rPr>
      </w:pPr>
      <w:r w:rsidRPr="000F204E">
        <w:rPr>
          <w:sz w:val="26"/>
        </w:rPr>
        <w:t>Выполнение работ по модернизации ПО обеспечивается специалистами, обозначенными в п.4.4.1.</w:t>
      </w:r>
    </w:p>
    <w:p w14:paraId="7DCBBC7E" w14:textId="3832499B" w:rsidR="00753CF3" w:rsidRPr="000F204E" w:rsidRDefault="00D52BBD" w:rsidP="00753CF3">
      <w:pPr>
        <w:pStyle w:val="a5"/>
        <w:spacing w:line="360" w:lineRule="auto"/>
        <w:ind w:left="709"/>
        <w:rPr>
          <w:sz w:val="26"/>
        </w:rPr>
      </w:pPr>
      <w:r w:rsidRPr="00D52BBD">
        <w:rPr>
          <w:sz w:val="26"/>
        </w:rPr>
        <w:t>ФГАО УВО "НАЦИОНАЛЬНЫЙ ИССЛЕДОВАТЕЛЬСКИЙ УНИВЕРСИТЕТ ИТМО"</w:t>
      </w:r>
      <w:r>
        <w:rPr>
          <w:sz w:val="26"/>
        </w:rPr>
        <w:t xml:space="preserve"> </w:t>
      </w:r>
      <w:r w:rsidR="00753CF3" w:rsidRPr="000F204E">
        <w:rPr>
          <w:sz w:val="26"/>
        </w:rPr>
        <w:t>производит работы по обновлению продукта, содержащие изменения ПО в части задач:</w:t>
      </w:r>
    </w:p>
    <w:p w14:paraId="0C0B2BE2" w14:textId="38979F76" w:rsidR="00753CF3" w:rsidRPr="000F204E" w:rsidRDefault="00D52BBD" w:rsidP="00753CF3">
      <w:pPr>
        <w:pStyle w:val="a5"/>
        <w:numPr>
          <w:ilvl w:val="0"/>
          <w:numId w:val="39"/>
        </w:numPr>
        <w:spacing w:line="360" w:lineRule="auto"/>
        <w:rPr>
          <w:sz w:val="26"/>
        </w:rPr>
      </w:pPr>
      <w:r>
        <w:rPr>
          <w:sz w:val="26"/>
        </w:rPr>
        <w:t>улучшения функциональности ПО</w:t>
      </w:r>
      <w:r w:rsidR="00753CF3" w:rsidRPr="000F204E">
        <w:rPr>
          <w:sz w:val="26"/>
        </w:rPr>
        <w:t xml:space="preserve">; </w:t>
      </w:r>
    </w:p>
    <w:p w14:paraId="2B628319" w14:textId="77777777" w:rsidR="00753CF3" w:rsidRPr="000F204E" w:rsidRDefault="00753CF3" w:rsidP="00753CF3">
      <w:pPr>
        <w:pStyle w:val="a5"/>
        <w:numPr>
          <w:ilvl w:val="0"/>
          <w:numId w:val="39"/>
        </w:numPr>
        <w:spacing w:line="360" w:lineRule="auto"/>
        <w:rPr>
          <w:sz w:val="26"/>
        </w:rPr>
      </w:pPr>
      <w:r w:rsidRPr="000F204E">
        <w:rPr>
          <w:sz w:val="26"/>
        </w:rPr>
        <w:t>адаптации ПО под обновление ОПО.</w:t>
      </w:r>
    </w:p>
    <w:p w14:paraId="7D4C15B1" w14:textId="77777777" w:rsidR="00753CF3" w:rsidRPr="000F204E" w:rsidRDefault="00753CF3" w:rsidP="00753CF3">
      <w:pPr>
        <w:pStyle w:val="a5"/>
        <w:spacing w:before="175" w:line="360" w:lineRule="auto"/>
        <w:ind w:firstLine="0"/>
        <w:rPr>
          <w:rFonts w:eastAsia="Calibri"/>
          <w:b/>
          <w:bCs/>
          <w:szCs w:val="22"/>
        </w:rPr>
      </w:pPr>
      <w:r w:rsidRPr="000F204E">
        <w:rPr>
          <w:rFonts w:eastAsia="Calibri"/>
          <w:b/>
          <w:bCs/>
          <w:szCs w:val="22"/>
        </w:rPr>
        <w:t>Сотрудники и компетенции у правообладателя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2087"/>
        <w:gridCol w:w="3231"/>
        <w:gridCol w:w="1744"/>
        <w:gridCol w:w="1666"/>
      </w:tblGrid>
      <w:tr w:rsidR="00D52BBD" w:rsidRPr="000F204E" w14:paraId="3A680EC0" w14:textId="77777777" w:rsidTr="00F247D4">
        <w:trPr>
          <w:trHeight w:val="583"/>
        </w:trPr>
        <w:tc>
          <w:tcPr>
            <w:tcW w:w="332" w:type="pct"/>
            <w:tcMar>
              <w:top w:w="0" w:type="dxa"/>
              <w:left w:w="108" w:type="dxa"/>
              <w:bottom w:w="0" w:type="dxa"/>
              <w:right w:w="108" w:type="dxa"/>
            </w:tcMar>
            <w:hideMark/>
          </w:tcPr>
          <w:p w14:paraId="422DDB60" w14:textId="77777777" w:rsidR="00D52BBD" w:rsidRPr="000F204E" w:rsidRDefault="00D52BBD" w:rsidP="00F247D4">
            <w:pPr>
              <w:pStyle w:val="TableParagraph"/>
              <w:spacing w:before="169"/>
              <w:ind w:left="25" w:right="136"/>
              <w:jc w:val="center"/>
              <w:rPr>
                <w:rFonts w:eastAsia="Calibri"/>
                <w:b/>
                <w:bCs/>
                <w:sz w:val="24"/>
                <w:lang w:val="en-US" w:eastAsia="en-US"/>
              </w:rPr>
            </w:pPr>
            <w:r w:rsidRPr="000F204E">
              <w:rPr>
                <w:rFonts w:eastAsia="Calibri"/>
                <w:b/>
                <w:bCs/>
                <w:sz w:val="24"/>
                <w:lang w:val="en-US" w:eastAsia="en-US"/>
              </w:rPr>
              <w:t>№</w:t>
            </w:r>
          </w:p>
        </w:tc>
        <w:tc>
          <w:tcPr>
            <w:tcW w:w="1117" w:type="pct"/>
            <w:tcMar>
              <w:top w:w="0" w:type="dxa"/>
              <w:left w:w="108" w:type="dxa"/>
              <w:bottom w:w="0" w:type="dxa"/>
              <w:right w:w="108" w:type="dxa"/>
            </w:tcMar>
            <w:hideMark/>
          </w:tcPr>
          <w:p w14:paraId="7445C079" w14:textId="77777777" w:rsidR="00D52BBD" w:rsidRPr="000F204E" w:rsidRDefault="00D52BBD" w:rsidP="00F247D4">
            <w:pPr>
              <w:pStyle w:val="TableParagraph"/>
              <w:spacing w:before="169"/>
              <w:ind w:left="25" w:right="136"/>
              <w:jc w:val="center"/>
              <w:rPr>
                <w:rFonts w:eastAsia="Calibri"/>
                <w:b/>
                <w:bCs/>
                <w:sz w:val="24"/>
                <w:lang w:val="en-US" w:eastAsia="en-US"/>
              </w:rPr>
            </w:pPr>
            <w:r w:rsidRPr="000F204E">
              <w:rPr>
                <w:rFonts w:eastAsia="Calibri"/>
                <w:b/>
                <w:bCs/>
                <w:sz w:val="24"/>
                <w:lang w:val="en-US" w:eastAsia="en-US"/>
              </w:rPr>
              <w:t>Направление</w:t>
            </w:r>
          </w:p>
        </w:tc>
        <w:tc>
          <w:tcPr>
            <w:tcW w:w="1728" w:type="pct"/>
            <w:tcMar>
              <w:top w:w="0" w:type="dxa"/>
              <w:left w:w="108" w:type="dxa"/>
              <w:bottom w:w="0" w:type="dxa"/>
              <w:right w:w="108" w:type="dxa"/>
            </w:tcMar>
            <w:hideMark/>
          </w:tcPr>
          <w:p w14:paraId="32F5D08D" w14:textId="77777777" w:rsidR="00D52BBD" w:rsidRPr="000F204E" w:rsidRDefault="00D52BBD" w:rsidP="00F247D4">
            <w:pPr>
              <w:pStyle w:val="TableParagraph"/>
              <w:spacing w:before="169"/>
              <w:ind w:left="25" w:right="136"/>
              <w:jc w:val="center"/>
              <w:rPr>
                <w:rFonts w:eastAsia="Calibri"/>
                <w:b/>
                <w:bCs/>
                <w:sz w:val="24"/>
                <w:lang w:val="en-US" w:eastAsia="en-US"/>
              </w:rPr>
            </w:pPr>
            <w:r w:rsidRPr="000F204E">
              <w:rPr>
                <w:rFonts w:eastAsia="Calibri"/>
                <w:b/>
                <w:bCs/>
                <w:sz w:val="24"/>
                <w:lang w:val="en-US" w:eastAsia="en-US"/>
              </w:rPr>
              <w:t>Компетенции</w:t>
            </w:r>
          </w:p>
        </w:tc>
        <w:tc>
          <w:tcPr>
            <w:tcW w:w="933" w:type="pct"/>
          </w:tcPr>
          <w:p w14:paraId="1B4E8EF6" w14:textId="77777777" w:rsidR="00D52BBD" w:rsidRPr="000F204E" w:rsidRDefault="00D52BBD" w:rsidP="00F247D4">
            <w:pPr>
              <w:pStyle w:val="TableParagraph"/>
              <w:spacing w:before="169"/>
              <w:ind w:left="25" w:right="136"/>
              <w:jc w:val="center"/>
              <w:rPr>
                <w:rFonts w:eastAsia="Calibri"/>
                <w:b/>
                <w:bCs/>
                <w:sz w:val="24"/>
                <w:lang w:eastAsia="en-US"/>
              </w:rPr>
            </w:pPr>
            <w:r w:rsidRPr="000F204E">
              <w:rPr>
                <w:rFonts w:eastAsia="Calibri"/>
                <w:b/>
                <w:bCs/>
                <w:sz w:val="24"/>
                <w:lang w:eastAsia="en-US"/>
              </w:rPr>
              <w:t>Выполняемые работы</w:t>
            </w:r>
          </w:p>
        </w:tc>
        <w:tc>
          <w:tcPr>
            <w:tcW w:w="890" w:type="pct"/>
          </w:tcPr>
          <w:p w14:paraId="2FCF2FC3" w14:textId="77777777" w:rsidR="00D52BBD" w:rsidRPr="000F204E" w:rsidRDefault="00D52BBD" w:rsidP="00F247D4">
            <w:pPr>
              <w:pStyle w:val="TableParagraph"/>
              <w:spacing w:before="169"/>
              <w:ind w:left="25" w:right="136"/>
              <w:jc w:val="center"/>
              <w:rPr>
                <w:rFonts w:eastAsia="Calibri"/>
                <w:b/>
                <w:bCs/>
                <w:sz w:val="24"/>
                <w:lang w:eastAsia="en-US"/>
              </w:rPr>
            </w:pPr>
            <w:r w:rsidRPr="000F204E">
              <w:rPr>
                <w:rFonts w:eastAsia="Calibri"/>
                <w:b/>
                <w:bCs/>
                <w:sz w:val="24"/>
                <w:lang w:eastAsia="en-US"/>
              </w:rPr>
              <w:t>Количество специалистов</w:t>
            </w:r>
          </w:p>
        </w:tc>
      </w:tr>
      <w:tr w:rsidR="00D52BBD" w:rsidRPr="000F204E" w14:paraId="1B3466FA" w14:textId="77777777" w:rsidTr="00F247D4">
        <w:trPr>
          <w:trHeight w:val="167"/>
        </w:trPr>
        <w:tc>
          <w:tcPr>
            <w:tcW w:w="332" w:type="pct"/>
            <w:tcMar>
              <w:top w:w="0" w:type="dxa"/>
              <w:left w:w="108" w:type="dxa"/>
              <w:bottom w:w="0" w:type="dxa"/>
              <w:right w:w="108" w:type="dxa"/>
            </w:tcMar>
            <w:vAlign w:val="center"/>
            <w:hideMark/>
          </w:tcPr>
          <w:p w14:paraId="450ABD75" w14:textId="77777777" w:rsidR="00D52BBD" w:rsidRPr="000F204E" w:rsidRDefault="00D52BBD" w:rsidP="00F247D4">
            <w:pPr>
              <w:pStyle w:val="TableParagraph"/>
              <w:spacing w:before="169"/>
              <w:ind w:left="25" w:right="136"/>
              <w:jc w:val="center"/>
              <w:rPr>
                <w:rFonts w:eastAsia="Calibri"/>
                <w:sz w:val="24"/>
                <w:lang w:val="en-US" w:eastAsia="en-US"/>
              </w:rPr>
            </w:pPr>
            <w:r w:rsidRPr="000F204E">
              <w:rPr>
                <w:rFonts w:eastAsia="Calibri"/>
                <w:sz w:val="24"/>
                <w:lang w:val="en-US" w:eastAsia="en-US"/>
              </w:rPr>
              <w:t>1</w:t>
            </w:r>
          </w:p>
        </w:tc>
        <w:tc>
          <w:tcPr>
            <w:tcW w:w="1117" w:type="pct"/>
            <w:tcMar>
              <w:top w:w="0" w:type="dxa"/>
              <w:left w:w="108" w:type="dxa"/>
              <w:bottom w:w="0" w:type="dxa"/>
              <w:right w:w="108" w:type="dxa"/>
            </w:tcMar>
            <w:vAlign w:val="center"/>
            <w:hideMark/>
          </w:tcPr>
          <w:p w14:paraId="481305F3" w14:textId="77777777" w:rsidR="00D52BBD" w:rsidRPr="000F204E" w:rsidRDefault="00D52BBD" w:rsidP="00F247D4">
            <w:pPr>
              <w:pStyle w:val="TableParagraph"/>
              <w:spacing w:before="169"/>
              <w:ind w:left="25" w:right="136"/>
              <w:jc w:val="center"/>
              <w:rPr>
                <w:rFonts w:eastAsia="Calibri"/>
                <w:sz w:val="24"/>
                <w:lang w:val="en-US" w:eastAsia="en-US"/>
              </w:rPr>
            </w:pPr>
            <w:r w:rsidRPr="000F204E">
              <w:rPr>
                <w:rFonts w:eastAsia="Calibri"/>
                <w:sz w:val="24"/>
                <w:lang w:val="en-US" w:eastAsia="en-US"/>
              </w:rPr>
              <w:t xml:space="preserve">Разработка </w:t>
            </w:r>
          </w:p>
        </w:tc>
        <w:tc>
          <w:tcPr>
            <w:tcW w:w="1728" w:type="pct"/>
            <w:tcMar>
              <w:top w:w="0" w:type="dxa"/>
              <w:left w:w="108" w:type="dxa"/>
              <w:bottom w:w="0" w:type="dxa"/>
              <w:right w:w="108" w:type="dxa"/>
            </w:tcMar>
            <w:vAlign w:val="center"/>
            <w:hideMark/>
          </w:tcPr>
          <w:p w14:paraId="1CD809F4" w14:textId="77777777" w:rsidR="00D52BBD" w:rsidRPr="001A59A4" w:rsidRDefault="00D52BBD" w:rsidP="00F247D4">
            <w:pPr>
              <w:pStyle w:val="TableParagraph"/>
              <w:spacing w:before="169"/>
              <w:ind w:left="25" w:right="136"/>
              <w:jc w:val="center"/>
              <w:rPr>
                <w:rFonts w:eastAsia="Calibri"/>
                <w:sz w:val="24"/>
                <w:lang w:val="en-US" w:eastAsia="en-US"/>
              </w:rPr>
            </w:pPr>
            <w:r>
              <w:rPr>
                <w:rFonts w:eastAsia="Calibri"/>
                <w:sz w:val="24"/>
                <w:lang w:val="en-US" w:eastAsia="en-US"/>
              </w:rPr>
              <w:t>Python, AI, ML</w:t>
            </w:r>
          </w:p>
        </w:tc>
        <w:tc>
          <w:tcPr>
            <w:tcW w:w="933" w:type="pct"/>
          </w:tcPr>
          <w:p w14:paraId="2702A4D7"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90" w:type="pct"/>
          </w:tcPr>
          <w:p w14:paraId="2B7AA5B9" w14:textId="77777777" w:rsidR="00D52BBD" w:rsidRPr="001A59A4" w:rsidRDefault="00D52BBD" w:rsidP="00F247D4">
            <w:pPr>
              <w:pStyle w:val="TableParagraph"/>
              <w:spacing w:before="169"/>
              <w:ind w:left="25" w:right="136"/>
              <w:jc w:val="center"/>
              <w:rPr>
                <w:rFonts w:eastAsia="Calibri"/>
                <w:sz w:val="24"/>
                <w:lang w:val="en-US" w:eastAsia="en-US"/>
              </w:rPr>
            </w:pPr>
            <w:r>
              <w:rPr>
                <w:rFonts w:eastAsia="Calibri"/>
                <w:sz w:val="24"/>
                <w:lang w:val="en-US" w:eastAsia="en-US"/>
              </w:rPr>
              <w:t>2</w:t>
            </w:r>
          </w:p>
        </w:tc>
      </w:tr>
      <w:tr w:rsidR="00D52BBD" w:rsidRPr="000F204E" w14:paraId="1E06717E" w14:textId="77777777" w:rsidTr="00F247D4">
        <w:trPr>
          <w:trHeight w:val="64"/>
        </w:trPr>
        <w:tc>
          <w:tcPr>
            <w:tcW w:w="332" w:type="pct"/>
            <w:tcMar>
              <w:top w:w="0" w:type="dxa"/>
              <w:left w:w="108" w:type="dxa"/>
              <w:bottom w:w="0" w:type="dxa"/>
              <w:right w:w="108" w:type="dxa"/>
            </w:tcMar>
            <w:vAlign w:val="center"/>
            <w:hideMark/>
          </w:tcPr>
          <w:p w14:paraId="445F4436" w14:textId="77777777" w:rsidR="00D52BBD" w:rsidRPr="000F204E" w:rsidRDefault="00D52BBD" w:rsidP="00F247D4">
            <w:pPr>
              <w:pStyle w:val="TableParagraph"/>
              <w:spacing w:before="169"/>
              <w:ind w:left="25" w:right="136"/>
              <w:jc w:val="center"/>
              <w:rPr>
                <w:rFonts w:eastAsia="Calibri"/>
                <w:sz w:val="24"/>
                <w:lang w:val="en-US" w:eastAsia="en-US"/>
              </w:rPr>
            </w:pPr>
            <w:r>
              <w:rPr>
                <w:rFonts w:eastAsia="Calibri"/>
                <w:sz w:val="24"/>
                <w:lang w:val="en-US" w:eastAsia="en-US"/>
              </w:rPr>
              <w:t>2</w:t>
            </w:r>
          </w:p>
        </w:tc>
        <w:tc>
          <w:tcPr>
            <w:tcW w:w="1117" w:type="pct"/>
            <w:tcMar>
              <w:top w:w="0" w:type="dxa"/>
              <w:left w:w="108" w:type="dxa"/>
              <w:bottom w:w="0" w:type="dxa"/>
              <w:right w:w="108" w:type="dxa"/>
            </w:tcMar>
            <w:vAlign w:val="center"/>
            <w:hideMark/>
          </w:tcPr>
          <w:p w14:paraId="15C898B9" w14:textId="77777777" w:rsidR="00D52BBD" w:rsidRPr="000F204E" w:rsidRDefault="00D52BBD" w:rsidP="00F247D4">
            <w:pPr>
              <w:pStyle w:val="TableParagraph"/>
              <w:spacing w:before="169"/>
              <w:ind w:left="25" w:right="136"/>
              <w:jc w:val="center"/>
              <w:rPr>
                <w:rFonts w:eastAsia="Calibri"/>
                <w:sz w:val="24"/>
                <w:lang w:val="en-US" w:eastAsia="en-US"/>
              </w:rPr>
            </w:pPr>
            <w:r w:rsidRPr="000F204E">
              <w:rPr>
                <w:rFonts w:eastAsia="Calibri"/>
                <w:sz w:val="24"/>
                <w:lang w:val="en-US" w:eastAsia="en-US"/>
              </w:rPr>
              <w:t>Тестировщики</w:t>
            </w:r>
          </w:p>
        </w:tc>
        <w:tc>
          <w:tcPr>
            <w:tcW w:w="1728" w:type="pct"/>
            <w:tcMar>
              <w:top w:w="0" w:type="dxa"/>
              <w:left w:w="108" w:type="dxa"/>
              <w:bottom w:w="0" w:type="dxa"/>
              <w:right w:w="108" w:type="dxa"/>
            </w:tcMar>
            <w:vAlign w:val="center"/>
            <w:hideMark/>
          </w:tcPr>
          <w:p w14:paraId="4B97A129"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Опыт разработки автотестов, функционального и нагрузочного тестирования</w:t>
            </w:r>
          </w:p>
        </w:tc>
        <w:tc>
          <w:tcPr>
            <w:tcW w:w="933" w:type="pct"/>
          </w:tcPr>
          <w:p w14:paraId="130E8554"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 Модернизация</w:t>
            </w:r>
          </w:p>
        </w:tc>
        <w:tc>
          <w:tcPr>
            <w:tcW w:w="890" w:type="pct"/>
          </w:tcPr>
          <w:p w14:paraId="2F1D9C6B"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1</w:t>
            </w:r>
          </w:p>
        </w:tc>
      </w:tr>
      <w:tr w:rsidR="00D52BBD" w:rsidRPr="000F204E" w14:paraId="1CA86C10" w14:textId="77777777" w:rsidTr="00F247D4">
        <w:trPr>
          <w:trHeight w:val="64"/>
        </w:trPr>
        <w:tc>
          <w:tcPr>
            <w:tcW w:w="332" w:type="pct"/>
            <w:tcMar>
              <w:top w:w="0" w:type="dxa"/>
              <w:left w:w="108" w:type="dxa"/>
              <w:bottom w:w="0" w:type="dxa"/>
              <w:right w:w="108" w:type="dxa"/>
            </w:tcMar>
            <w:vAlign w:val="center"/>
          </w:tcPr>
          <w:p w14:paraId="783CA039" w14:textId="77777777" w:rsidR="00D52BBD" w:rsidRPr="001A59A4" w:rsidRDefault="00D52BBD" w:rsidP="00F247D4">
            <w:pPr>
              <w:pStyle w:val="TableParagraph"/>
              <w:spacing w:before="169"/>
              <w:ind w:left="25" w:right="136"/>
              <w:jc w:val="center"/>
              <w:rPr>
                <w:rFonts w:eastAsia="Calibri"/>
                <w:sz w:val="24"/>
                <w:lang w:val="en-US" w:eastAsia="en-US"/>
              </w:rPr>
            </w:pPr>
            <w:r>
              <w:rPr>
                <w:rFonts w:eastAsia="Calibri"/>
                <w:sz w:val="24"/>
                <w:lang w:val="en-US" w:eastAsia="en-US"/>
              </w:rPr>
              <w:t>3</w:t>
            </w:r>
          </w:p>
        </w:tc>
        <w:tc>
          <w:tcPr>
            <w:tcW w:w="1117" w:type="pct"/>
            <w:tcMar>
              <w:top w:w="0" w:type="dxa"/>
              <w:left w:w="108" w:type="dxa"/>
              <w:bottom w:w="0" w:type="dxa"/>
              <w:right w:w="108" w:type="dxa"/>
            </w:tcMar>
            <w:vAlign w:val="center"/>
          </w:tcPr>
          <w:p w14:paraId="48DBA66A"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Технические писатели</w:t>
            </w:r>
          </w:p>
        </w:tc>
        <w:tc>
          <w:tcPr>
            <w:tcW w:w="1728" w:type="pct"/>
            <w:tcMar>
              <w:top w:w="0" w:type="dxa"/>
              <w:left w:w="108" w:type="dxa"/>
              <w:bottom w:w="0" w:type="dxa"/>
              <w:right w:w="108" w:type="dxa"/>
            </w:tcMar>
            <w:vAlign w:val="center"/>
          </w:tcPr>
          <w:p w14:paraId="2D8C0627"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Опыт разработки документации по ГОСТ 19, 34</w:t>
            </w:r>
          </w:p>
        </w:tc>
        <w:tc>
          <w:tcPr>
            <w:tcW w:w="933" w:type="pct"/>
          </w:tcPr>
          <w:p w14:paraId="6FD4D13E"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Техническая поддержка, Гарантийное обслуживание</w:t>
            </w:r>
          </w:p>
        </w:tc>
        <w:tc>
          <w:tcPr>
            <w:tcW w:w="890" w:type="pct"/>
          </w:tcPr>
          <w:p w14:paraId="526C37E0" w14:textId="77777777" w:rsidR="00D52BBD" w:rsidRPr="000F204E" w:rsidRDefault="00D52BBD" w:rsidP="00F247D4">
            <w:pPr>
              <w:pStyle w:val="TableParagraph"/>
              <w:spacing w:before="169"/>
              <w:ind w:left="25" w:right="136"/>
              <w:jc w:val="center"/>
              <w:rPr>
                <w:rFonts w:eastAsia="Calibri"/>
                <w:sz w:val="24"/>
                <w:lang w:eastAsia="en-US"/>
              </w:rPr>
            </w:pPr>
            <w:r w:rsidRPr="000F204E">
              <w:rPr>
                <w:rFonts w:eastAsia="Calibri"/>
                <w:sz w:val="24"/>
                <w:lang w:eastAsia="en-US"/>
              </w:rPr>
              <w:t>1</w:t>
            </w:r>
          </w:p>
        </w:tc>
      </w:tr>
    </w:tbl>
    <w:p w14:paraId="0617C243" w14:textId="77777777" w:rsidR="00753CF3" w:rsidRPr="000F204E" w:rsidRDefault="00753CF3" w:rsidP="00753CF3">
      <w:pPr>
        <w:pStyle w:val="Gel0"/>
      </w:pPr>
    </w:p>
    <w:p w14:paraId="58843724" w14:textId="77777777" w:rsidR="00753CF3" w:rsidRPr="000F204E" w:rsidRDefault="00753CF3" w:rsidP="00753CF3">
      <w:pPr>
        <w:pStyle w:val="Gel2"/>
        <w:rPr>
          <w:rFonts w:cs="Times New Roman"/>
        </w:rPr>
      </w:pPr>
      <w:bookmarkStart w:id="74" w:name="_Toc69708691"/>
      <w:bookmarkStart w:id="75" w:name="_Toc143698523"/>
      <w:r w:rsidRPr="000F204E">
        <w:lastRenderedPageBreak/>
        <w:t xml:space="preserve">Описание процесса </w:t>
      </w:r>
      <w:bookmarkEnd w:id="74"/>
      <w:r w:rsidRPr="000F204E">
        <w:t>работы</w:t>
      </w:r>
      <w:bookmarkEnd w:id="75"/>
    </w:p>
    <w:p w14:paraId="63443FC2" w14:textId="081A84B8" w:rsidR="00753CF3" w:rsidRPr="000F204E" w:rsidRDefault="00753CF3" w:rsidP="00753CF3">
      <w:pPr>
        <w:spacing w:line="360" w:lineRule="auto"/>
      </w:pPr>
      <w:r w:rsidRPr="000F204E">
        <w:t>Ошибки, выявленные в ходе эксплуатации, устраняются в течение месяца, с учетом приоритетов. После того, как ошибка(-и) устранены, Заказчику оперативно передается обновление с учетом необходимых исправлений.</w:t>
      </w:r>
    </w:p>
    <w:p w14:paraId="4C4EF3F5" w14:textId="76EEC39B" w:rsidR="00753CF3" w:rsidRPr="000F204E" w:rsidRDefault="00753CF3" w:rsidP="00753CF3">
      <w:pPr>
        <w:spacing w:line="360" w:lineRule="auto"/>
      </w:pPr>
      <w:r w:rsidRPr="000F204E">
        <w:t xml:space="preserve">Выпуск стабильных версий производится с периодичностью раз в </w:t>
      </w:r>
      <w:r w:rsidR="00D52BBD">
        <w:t>три месяца</w:t>
      </w:r>
      <w:r w:rsidRPr="000F204E">
        <w:t xml:space="preserve"> без автоматического обновления версий ПО, установленных на стороне заказчиков. </w:t>
      </w:r>
    </w:p>
    <w:p w14:paraId="0BF1C8DC" w14:textId="77777777" w:rsidR="00753CF3" w:rsidRPr="000F204E" w:rsidRDefault="00753CF3" w:rsidP="00753CF3">
      <w:pPr>
        <w:spacing w:line="360" w:lineRule="auto"/>
      </w:pPr>
      <w:r w:rsidRPr="000F204E">
        <w:t>С выпуском новой̆ версии программного продукта производитель сопровождает ее следующими документами:</w:t>
      </w:r>
    </w:p>
    <w:p w14:paraId="55B36501" w14:textId="77777777" w:rsidR="00753CF3" w:rsidRPr="000F204E" w:rsidRDefault="00753CF3" w:rsidP="00753CF3">
      <w:pPr>
        <w:spacing w:line="360" w:lineRule="auto"/>
      </w:pPr>
      <w:r w:rsidRPr="000F204E">
        <w:t>● «Описание версии ПО», в котором отражены изменения компонентов ПО;</w:t>
      </w:r>
    </w:p>
    <w:p w14:paraId="27F52C3F" w14:textId="77777777" w:rsidR="00753CF3" w:rsidRPr="000F204E" w:rsidRDefault="00753CF3" w:rsidP="00753CF3">
      <w:pPr>
        <w:spacing w:line="360" w:lineRule="auto"/>
      </w:pPr>
      <w:r w:rsidRPr="000F204E">
        <w:t>Приоритеты заявок:</w:t>
      </w:r>
    </w:p>
    <w:p w14:paraId="03AF22C4" w14:textId="196C0EE2" w:rsidR="00753CF3" w:rsidRPr="000F204E" w:rsidRDefault="00753CF3" w:rsidP="00753CF3">
      <w:pPr>
        <w:numPr>
          <w:ilvl w:val="0"/>
          <w:numId w:val="34"/>
        </w:numPr>
        <w:spacing w:line="360" w:lineRule="auto"/>
      </w:pPr>
      <w:r w:rsidRPr="000F204E">
        <w:rPr>
          <w:b/>
          <w:bCs/>
        </w:rPr>
        <w:t>Критический</w:t>
      </w:r>
      <w:r w:rsidRPr="000F204E">
        <w:t xml:space="preserve"> – к наивысшему приоритету относятся ситуации, в которых </w:t>
      </w:r>
      <w:r w:rsidR="00D52BBD">
        <w:t>ПО</w:t>
      </w:r>
      <w:r w:rsidRPr="000F204E">
        <w:t xml:space="preserve"> (находится в аварийном или предаварийном состоянии. Данное состояние оказывает влияние на всех пользователей </w:t>
      </w:r>
      <w:r w:rsidR="00D52BBD">
        <w:t>ПО</w:t>
      </w:r>
      <w:r w:rsidRPr="000F204E">
        <w:t>.</w:t>
      </w:r>
    </w:p>
    <w:p w14:paraId="2C128BFB" w14:textId="78A5AB42" w:rsidR="00753CF3" w:rsidRPr="000F204E" w:rsidRDefault="00753CF3" w:rsidP="00753CF3">
      <w:pPr>
        <w:numPr>
          <w:ilvl w:val="0"/>
          <w:numId w:val="34"/>
        </w:numPr>
        <w:spacing w:line="360" w:lineRule="auto"/>
      </w:pPr>
      <w:r w:rsidRPr="000F204E">
        <w:rPr>
          <w:b/>
          <w:bCs/>
        </w:rPr>
        <w:t>Низкий</w:t>
      </w:r>
      <w:r w:rsidRPr="000F204E">
        <w:t xml:space="preserve"> – заявки, связанные с пожеланиями по скорости работы, способам отображения, реализацией дополнительных функций, не предусмотренных в работе </w:t>
      </w:r>
      <w:r w:rsidR="00D52BBD">
        <w:t>ПО</w:t>
      </w:r>
      <w:r w:rsidRPr="000F204E">
        <w:t xml:space="preserve">, а также другие типовые обращения, решаемые в ходе этого обращения, путем предоставления инструкций, памяток и других простых материалов, и рекомендаций, при условии выполнения системой требований ТЗ по скорости работы </w:t>
      </w:r>
      <w:r w:rsidR="00D52BBD">
        <w:t>ПО</w:t>
      </w:r>
      <w:r w:rsidRPr="000F204E">
        <w:t xml:space="preserve">. </w:t>
      </w:r>
    </w:p>
    <w:p w14:paraId="7985FDFF" w14:textId="7D5D880F" w:rsidR="00753CF3" w:rsidRPr="000F204E" w:rsidRDefault="00753CF3" w:rsidP="00753CF3">
      <w:pPr>
        <w:spacing w:line="360" w:lineRule="auto"/>
      </w:pPr>
      <w:r w:rsidRPr="000F204E">
        <w:t xml:space="preserve">Предложения заказчика на доработку </w:t>
      </w:r>
      <w:r w:rsidR="00D52BBD">
        <w:t>ПО</w:t>
      </w:r>
      <w:r w:rsidRPr="000F204E">
        <w:t xml:space="preserve"> направляются по выделенным каналам согласно п.4.6.1.1 производителя, оцениваются и включаются в план релизов </w:t>
      </w:r>
      <w:r w:rsidR="00342F9E">
        <w:rPr>
          <w:lang w:val="en-US"/>
        </w:rPr>
        <w:t>SAMPO</w:t>
      </w:r>
      <w:r w:rsidRPr="000F204E">
        <w:t>.</w:t>
      </w:r>
    </w:p>
    <w:p w14:paraId="246E167A" w14:textId="0C58D011" w:rsidR="00753CF3" w:rsidRPr="000F204E" w:rsidRDefault="00753CF3" w:rsidP="00753CF3">
      <w:pPr>
        <w:autoSpaceDE w:val="0"/>
        <w:autoSpaceDN w:val="0"/>
        <w:adjustRightInd w:val="0"/>
        <w:spacing w:line="360" w:lineRule="auto"/>
        <w:ind w:firstLine="708"/>
      </w:pPr>
      <w:r w:rsidRPr="000F204E">
        <w:t xml:space="preserve">Взаимодействие со службой технической поддержки разработчика, в том числе по вопросам возникающих ошибок, которые не могут быть устранены без доработки исходного кода, осуществляется по выделенному почтовому адресу. </w:t>
      </w:r>
    </w:p>
    <w:p w14:paraId="2E60FD18" w14:textId="77777777" w:rsidR="00753CF3" w:rsidRPr="000F204E" w:rsidRDefault="00753CF3" w:rsidP="00753CF3">
      <w:pPr>
        <w:spacing w:line="360" w:lineRule="auto"/>
      </w:pPr>
      <w:r w:rsidRPr="000F204E">
        <w:t>Заявки от клиентов решаются последовательно друг за другом в порядке их поступления и приоритета. Время решения зависит от сложности заявки.</w:t>
      </w:r>
    </w:p>
    <w:p w14:paraId="59DA5317" w14:textId="77777777" w:rsidR="00753CF3" w:rsidRPr="000F204E" w:rsidRDefault="00753CF3" w:rsidP="00342F9E">
      <w:pPr>
        <w:pStyle w:val="Gel3"/>
        <w:spacing w:line="360" w:lineRule="auto"/>
      </w:pPr>
      <w:bookmarkStart w:id="76" w:name="_Toc143698524"/>
      <w:r w:rsidRPr="000F204E">
        <w:t>Каналы доставки запросов</w:t>
      </w:r>
      <w:bookmarkEnd w:id="76"/>
      <w:r w:rsidRPr="000F204E">
        <w:t xml:space="preserve"> </w:t>
      </w:r>
    </w:p>
    <w:p w14:paraId="27B27D3D" w14:textId="77777777" w:rsidR="00753CF3" w:rsidRPr="000F204E" w:rsidRDefault="00753CF3" w:rsidP="00753CF3">
      <w:pPr>
        <w:spacing w:line="360" w:lineRule="auto"/>
      </w:pPr>
      <w:r w:rsidRPr="000F204E">
        <w:t xml:space="preserve">Запросы в адрес разработчика могут поступать по каналам: </w:t>
      </w:r>
    </w:p>
    <w:p w14:paraId="057B4583" w14:textId="0BF94224" w:rsidR="00753CF3" w:rsidRPr="005319DE" w:rsidRDefault="00753CF3" w:rsidP="00753CF3">
      <w:pPr>
        <w:spacing w:line="360" w:lineRule="auto"/>
      </w:pPr>
      <w:r w:rsidRPr="000F204E">
        <w:sym w:font="Symbol" w:char="F02D"/>
      </w:r>
      <w:r w:rsidRPr="000F204E">
        <w:t xml:space="preserve"> Телефонная линия</w:t>
      </w:r>
      <w:r w:rsidR="005319DE" w:rsidRPr="005319DE">
        <w:t>: +7 (812) 909 31 56</w:t>
      </w:r>
    </w:p>
    <w:p w14:paraId="6526567B" w14:textId="5F6D7786" w:rsidR="00753CF3" w:rsidRPr="005319DE" w:rsidRDefault="00753CF3" w:rsidP="00753CF3">
      <w:pPr>
        <w:spacing w:line="360" w:lineRule="auto"/>
      </w:pPr>
      <w:r w:rsidRPr="000F204E">
        <w:sym w:font="Symbol" w:char="F02D"/>
      </w:r>
      <w:r w:rsidRPr="000F204E">
        <w:t xml:space="preserve"> Электронная почта</w:t>
      </w:r>
      <w:r w:rsidR="005319DE" w:rsidRPr="005319DE">
        <w:t xml:space="preserve">: </w:t>
      </w:r>
      <w:r w:rsidR="005319DE" w:rsidRPr="005319DE">
        <w:rPr>
          <w:lang w:val="en-US"/>
        </w:rPr>
        <w:t>sai</w:t>
      </w:r>
      <w:r w:rsidR="005319DE" w:rsidRPr="005319DE">
        <w:t>.</w:t>
      </w:r>
      <w:r w:rsidR="005319DE" w:rsidRPr="005319DE">
        <w:rPr>
          <w:lang w:val="en-US"/>
        </w:rPr>
        <w:t>center</w:t>
      </w:r>
      <w:r w:rsidR="005319DE" w:rsidRPr="005319DE">
        <w:t>@</w:t>
      </w:r>
      <w:r w:rsidR="005319DE" w:rsidRPr="005319DE">
        <w:rPr>
          <w:lang w:val="en-US"/>
        </w:rPr>
        <w:t>itmo</w:t>
      </w:r>
      <w:r w:rsidR="005319DE" w:rsidRPr="005319DE">
        <w:t>.</w:t>
      </w:r>
      <w:r w:rsidR="005319DE" w:rsidRPr="005319DE">
        <w:rPr>
          <w:lang w:val="en-US"/>
        </w:rPr>
        <w:t>ru</w:t>
      </w:r>
    </w:p>
    <w:p w14:paraId="7AE1A56E" w14:textId="77777777" w:rsidR="00BC3B7E" w:rsidRPr="000F204E" w:rsidRDefault="00BC3B7E" w:rsidP="00BC3B7E">
      <w:pPr>
        <w:spacing w:line="360" w:lineRule="auto"/>
        <w:rPr>
          <w:b/>
          <w:bCs/>
        </w:rPr>
      </w:pPr>
      <w:r w:rsidRPr="000F204E">
        <w:rPr>
          <w:b/>
          <w:bCs/>
        </w:rPr>
        <w:t>Адрес физического расположения поддержки:</w:t>
      </w:r>
    </w:p>
    <w:p w14:paraId="74B71BF4" w14:textId="77777777" w:rsidR="005319DE" w:rsidRDefault="005319DE" w:rsidP="00BC3B7E">
      <w:pPr>
        <w:spacing w:line="360" w:lineRule="auto"/>
        <w:ind w:firstLine="0"/>
      </w:pPr>
      <w:r>
        <w:lastRenderedPageBreak/>
        <w:t>ФГАО УВО "НАЦИОНАЛЬНЫЙ ИССЛЕДОВАТЕЛЬСКИЙ УНИВЕРСИТЕТ ИТМО"</w:t>
      </w:r>
    </w:p>
    <w:p w14:paraId="3DD66A26" w14:textId="773C392B" w:rsidR="00BC3B7E" w:rsidRPr="000F204E" w:rsidRDefault="00BC3B7E" w:rsidP="00BC3B7E">
      <w:pPr>
        <w:spacing w:line="360" w:lineRule="auto"/>
        <w:ind w:firstLine="0"/>
      </w:pPr>
      <w:r w:rsidRPr="000F204E">
        <w:t xml:space="preserve">Адрес: </w:t>
      </w:r>
      <w:r w:rsidR="005319DE" w:rsidRPr="005319DE">
        <w:t>Г. САНКТ-ПЕТЕРБУРГ, ПРОСП</w:t>
      </w:r>
      <w:r w:rsidR="00601751">
        <w:t>.</w:t>
      </w:r>
      <w:r w:rsidR="005319DE" w:rsidRPr="005319DE">
        <w:t xml:space="preserve"> КРОНВЕРКСКИЙ, 49</w:t>
      </w:r>
    </w:p>
    <w:p w14:paraId="65B31968" w14:textId="77777777" w:rsidR="00BC3B7E" w:rsidRPr="000F204E" w:rsidRDefault="00BC3B7E" w:rsidP="00BC3B7E">
      <w:pPr>
        <w:rPr>
          <w:b/>
        </w:rPr>
      </w:pPr>
    </w:p>
    <w:p w14:paraId="41C3EA56" w14:textId="2FB854D4" w:rsidR="00BC3B7E" w:rsidRPr="009F7FCF" w:rsidRDefault="00BC3B7E" w:rsidP="00BC3B7E">
      <w:pPr>
        <w:ind w:right="-2" w:firstLine="0"/>
        <w:rPr>
          <w:b/>
        </w:rPr>
      </w:pPr>
      <w:bookmarkStart w:id="77" w:name="_Hlk33713498"/>
      <w:bookmarkStart w:id="78" w:name="_Hlk73100953"/>
      <w:r w:rsidRPr="000F204E">
        <w:rPr>
          <w:b/>
        </w:rPr>
        <w:tab/>
      </w:r>
      <w:r w:rsidRPr="000F204E">
        <w:rPr>
          <w:b/>
        </w:rPr>
        <w:tab/>
      </w:r>
      <w:r w:rsidRPr="000F204E">
        <w:rPr>
          <w:b/>
        </w:rPr>
        <w:tab/>
      </w:r>
      <w:r w:rsidRPr="000F204E">
        <w:rPr>
          <w:b/>
        </w:rPr>
        <w:tab/>
      </w:r>
      <w:r w:rsidRPr="000F204E">
        <w:rPr>
          <w:b/>
        </w:rPr>
        <w:tab/>
      </w:r>
      <w:r w:rsidRPr="000F204E">
        <w:rPr>
          <w:b/>
        </w:rPr>
        <w:tab/>
        <w:t xml:space="preserve">             </w:t>
      </w:r>
      <w:bookmarkEnd w:id="77"/>
      <w:bookmarkEnd w:id="78"/>
    </w:p>
    <w:p w14:paraId="525041CB" w14:textId="54B23381" w:rsidR="00753CF3" w:rsidRPr="00753CF3" w:rsidRDefault="00753CF3" w:rsidP="00C11421">
      <w:pPr>
        <w:spacing w:line="360" w:lineRule="auto"/>
      </w:pPr>
    </w:p>
    <w:sectPr w:rsidR="00753CF3" w:rsidRPr="00753CF3" w:rsidSect="00753CF3">
      <w:pgSz w:w="11910" w:h="16840"/>
      <w:pgMar w:top="1134" w:right="851" w:bottom="1134" w:left="1701" w:header="718"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A2620" w14:textId="77777777" w:rsidR="00877B45" w:rsidRDefault="00877B45" w:rsidP="00FB4850">
      <w:r>
        <w:separator/>
      </w:r>
    </w:p>
  </w:endnote>
  <w:endnote w:type="continuationSeparator" w:id="0">
    <w:p w14:paraId="31021A2D" w14:textId="77777777" w:rsidR="00877B45" w:rsidRDefault="00877B45" w:rsidP="00FB4850">
      <w:r>
        <w:continuationSeparator/>
      </w:r>
    </w:p>
  </w:endnote>
  <w:endnote w:type="continuationNotice" w:id="1">
    <w:p w14:paraId="4513E235" w14:textId="77777777" w:rsidR="00877B45" w:rsidRDefault="00877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D218" w14:textId="77777777" w:rsidR="005D1FA9" w:rsidRDefault="005D1FA9">
    <w:pPr>
      <w:pStyle w:val="ab"/>
      <w:jc w:val="right"/>
    </w:pPr>
    <w:r>
      <w:fldChar w:fldCharType="begin"/>
    </w:r>
    <w:r>
      <w:instrText>PAGE   \* MERGEFORMAT</w:instrText>
    </w:r>
    <w:r>
      <w:fldChar w:fldCharType="separate"/>
    </w:r>
    <w:r>
      <w:t>2</w:t>
    </w:r>
    <w:r>
      <w:fldChar w:fldCharType="end"/>
    </w:r>
  </w:p>
  <w:p w14:paraId="43067F4F" w14:textId="77777777" w:rsidR="005D1FA9" w:rsidRDefault="005D1F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52350" w14:textId="77777777" w:rsidR="00877B45" w:rsidRDefault="00877B45" w:rsidP="00FB4850">
      <w:r>
        <w:separator/>
      </w:r>
    </w:p>
  </w:footnote>
  <w:footnote w:type="continuationSeparator" w:id="0">
    <w:p w14:paraId="29939B24" w14:textId="77777777" w:rsidR="00877B45" w:rsidRDefault="00877B45" w:rsidP="00FB4850">
      <w:r>
        <w:continuationSeparator/>
      </w:r>
    </w:p>
  </w:footnote>
  <w:footnote w:type="continuationNotice" w:id="1">
    <w:p w14:paraId="684A0E33" w14:textId="77777777" w:rsidR="00877B45" w:rsidRDefault="00877B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0FF6" w14:textId="3A3F4089" w:rsidR="004666C3" w:rsidRDefault="00B418FC" w:rsidP="00FB4850">
    <w:pPr>
      <w:spacing w:line="288" w:lineRule="auto"/>
      <w:ind w:right="29" w:firstLine="1134"/>
      <w:jc w:val="right"/>
      <w:rPr>
        <w:b/>
        <w:bCs/>
        <w:color w:val="000000"/>
      </w:rPr>
    </w:pPr>
    <w:r w:rsidRPr="00B418FC">
      <w:rPr>
        <w:b/>
        <w:bCs/>
        <w:color w:val="000000"/>
      </w:rPr>
      <w:t xml:space="preserve">Программный комплекс для </w:t>
    </w:r>
    <w:r w:rsidR="004666C3">
      <w:rPr>
        <w:b/>
        <w:bCs/>
        <w:color w:val="000000"/>
      </w:rPr>
      <w:br/>
    </w:r>
    <w:r w:rsidRPr="00B418FC">
      <w:rPr>
        <w:b/>
        <w:bCs/>
        <w:color w:val="000000"/>
      </w:rPr>
      <w:t>адаптивной оптимизации планирования производственных процессов SAMPO</w:t>
    </w:r>
  </w:p>
  <w:p w14:paraId="1CAD904A" w14:textId="1DC69A9C" w:rsidR="00FB4850" w:rsidRDefault="00FB4850" w:rsidP="00FB4850">
    <w:pPr>
      <w:spacing w:line="288" w:lineRule="auto"/>
      <w:ind w:right="29" w:firstLine="1134"/>
      <w:jc w:val="right"/>
      <w:rPr>
        <w:b/>
      </w:rPr>
    </w:pPr>
    <w:r w:rsidRPr="00FB4850">
      <w:rPr>
        <w:b/>
      </w:rPr>
      <w:t>Описание процессов, обеспечивающих поддержание жизненного</w:t>
    </w:r>
    <w:r>
      <w:rPr>
        <w:b/>
      </w:rPr>
      <w:t xml:space="preserve"> </w:t>
    </w:r>
    <w:r w:rsidRPr="00FB4850">
      <w:rPr>
        <w:b/>
      </w:rPr>
      <w:t>цикла</w:t>
    </w:r>
  </w:p>
  <w:p w14:paraId="344899C5" w14:textId="77777777" w:rsidR="0010139C" w:rsidRPr="00FB4850" w:rsidRDefault="0010139C" w:rsidP="00FB4850">
    <w:pPr>
      <w:spacing w:line="288" w:lineRule="auto"/>
      <w:ind w:right="29" w:firstLine="1134"/>
      <w:jc w:val="right"/>
      <w:rPr>
        <w:b/>
        <w:lang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5"/>
      <w:lvlJc w:val="left"/>
      <w:pPr>
        <w:tabs>
          <w:tab w:val="num" w:pos="1008"/>
        </w:tabs>
        <w:ind w:left="1008" w:hanging="1008"/>
      </w:pPr>
    </w:lvl>
    <w:lvl w:ilvl="5">
      <w:start w:val="1"/>
      <w:numFmt w:val="decimal"/>
      <w:pStyle w:val="6"/>
      <w:lvlText w:val="%5.%6"/>
      <w:lvlJc w:val="left"/>
      <w:pPr>
        <w:tabs>
          <w:tab w:val="num" w:pos="1152"/>
        </w:tabs>
        <w:ind w:left="1152" w:hanging="1152"/>
      </w:pPr>
    </w:lvl>
    <w:lvl w:ilvl="6">
      <w:start w:val="1"/>
      <w:numFmt w:val="decimal"/>
      <w:pStyle w:val="7"/>
      <w:lvlText w:val="%6.%7"/>
      <w:lvlJc w:val="left"/>
      <w:pPr>
        <w:tabs>
          <w:tab w:val="num" w:pos="1296"/>
        </w:tabs>
        <w:ind w:left="1296" w:hanging="1296"/>
      </w:pPr>
    </w:lvl>
    <w:lvl w:ilvl="7">
      <w:start w:val="1"/>
      <w:numFmt w:val="decimal"/>
      <w:pStyle w:val="8"/>
      <w:lvlText w:val="%7.%8"/>
      <w:lvlJc w:val="left"/>
      <w:pPr>
        <w:tabs>
          <w:tab w:val="num" w:pos="1440"/>
        </w:tabs>
        <w:ind w:left="1440" w:hanging="1440"/>
      </w:pPr>
    </w:lvl>
    <w:lvl w:ilvl="8">
      <w:start w:val="1"/>
      <w:numFmt w:val="decimal"/>
      <w:pStyle w:val="9"/>
      <w:lvlText w:val="%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4"/>
      <w:lvlText w:val="%1."/>
      <w:lvlJc w:val="left"/>
      <w:pPr>
        <w:tabs>
          <w:tab w:val="num" w:pos="1209"/>
        </w:tabs>
        <w:ind w:left="1209" w:hanging="360"/>
      </w:pPr>
    </w:lvl>
  </w:abstractNum>
  <w:abstractNum w:abstractNumId="2" w15:restartNumberingAfterBreak="0">
    <w:nsid w:val="00000003"/>
    <w:multiLevelType w:val="singleLevel"/>
    <w:tmpl w:val="00000003"/>
    <w:name w:val="WW8Num3"/>
    <w:lvl w:ilvl="0">
      <w:start w:val="1"/>
      <w:numFmt w:val="bullet"/>
      <w:pStyle w:val="40"/>
      <w:lvlText w:val="o"/>
      <w:lvlJc w:val="left"/>
      <w:pPr>
        <w:tabs>
          <w:tab w:val="num" w:pos="1209"/>
        </w:tabs>
        <w:ind w:left="1209" w:hanging="360"/>
      </w:pPr>
      <w:rPr>
        <w:rFonts w:ascii="Courier New" w:hAnsi="Courier New" w:cs="Courier New" w:hint="default"/>
      </w:rPr>
    </w:lvl>
  </w:abstractNum>
  <w:abstractNum w:abstractNumId="3" w15:restartNumberingAfterBreak="0">
    <w:nsid w:val="00000004"/>
    <w:multiLevelType w:val="singleLevel"/>
    <w:tmpl w:val="00000004"/>
    <w:name w:val="WW8Num4"/>
    <w:lvl w:ilvl="0">
      <w:start w:val="1"/>
      <w:numFmt w:val="bullet"/>
      <w:pStyle w:val="3"/>
      <w:lvlText w:val=""/>
      <w:lvlJc w:val="left"/>
      <w:pPr>
        <w:tabs>
          <w:tab w:val="num" w:pos="2174"/>
        </w:tabs>
        <w:ind w:left="2174"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pStyle w:val="2"/>
      <w:lvlText w:val=""/>
      <w:lvlJc w:val="left"/>
      <w:pPr>
        <w:tabs>
          <w:tab w:val="num" w:pos="1494"/>
        </w:tabs>
        <w:ind w:left="1494"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pStyle w:val="1"/>
      <w:lvlText w:val=""/>
      <w:lvlJc w:val="left"/>
      <w:pPr>
        <w:tabs>
          <w:tab w:val="num" w:pos="360"/>
        </w:tabs>
        <w:ind w:left="360" w:hanging="360"/>
      </w:pPr>
      <w:rPr>
        <w:rFonts w:ascii="Wingdings" w:hAnsi="Wingdings" w:cs="Wingdings" w:hint="default"/>
        <w:sz w:val="16"/>
      </w:rPr>
    </w:lvl>
  </w:abstractNum>
  <w:abstractNum w:abstractNumId="6" w15:restartNumberingAfterBreak="0">
    <w:nsid w:val="00000007"/>
    <w:multiLevelType w:val="multilevel"/>
    <w:tmpl w:val="00000007"/>
    <w:name w:val="WW8Num7"/>
    <w:lvl w:ilvl="0">
      <w:start w:val="1"/>
      <w:numFmt w:val="decimal"/>
      <w:lvlText w:val="%1."/>
      <w:lvlJc w:val="left"/>
      <w:pPr>
        <w:tabs>
          <w:tab w:val="num" w:pos="708"/>
        </w:tabs>
        <w:ind w:left="357" w:hanging="360"/>
      </w:pPr>
      <w:rPr>
        <w:rFonts w:ascii="Times New Roman" w:hAnsi="Times New Roman" w:cs="Times New Roman" w:hint="default"/>
        <w:b/>
        <w:i w:val="0"/>
        <w:sz w:val="24"/>
      </w:rPr>
    </w:lvl>
    <w:lvl w:ilvl="1">
      <w:start w:val="1"/>
      <w:numFmt w:val="decimal"/>
      <w:lvlText w:val="%1.%2."/>
      <w:lvlJc w:val="left"/>
      <w:pPr>
        <w:tabs>
          <w:tab w:val="num" w:pos="789"/>
        </w:tabs>
        <w:ind w:left="789" w:hanging="432"/>
      </w:pPr>
      <w:rPr>
        <w:rFonts w:ascii="Times New Roman" w:hAnsi="Times New Roman" w:cs="Times New Roman" w:hint="default"/>
        <w:b/>
        <w:i w:val="0"/>
        <w:sz w:val="24"/>
      </w:rPr>
    </w:lvl>
    <w:lvl w:ilvl="2">
      <w:start w:val="1"/>
      <w:numFmt w:val="decimal"/>
      <w:lvlText w:val="%1.%2.%3."/>
      <w:lvlJc w:val="left"/>
      <w:pPr>
        <w:tabs>
          <w:tab w:val="num" w:pos="1437"/>
        </w:tabs>
        <w:ind w:left="1221" w:hanging="504"/>
      </w:pPr>
      <w:rPr>
        <w:rFonts w:hint="default"/>
      </w:rPr>
    </w:lvl>
    <w:lvl w:ilvl="3">
      <w:start w:val="1"/>
      <w:numFmt w:val="decimal"/>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7" w15:restartNumberingAfterBreak="0">
    <w:nsid w:val="051F33E7"/>
    <w:multiLevelType w:val="hybridMultilevel"/>
    <w:tmpl w:val="CA4C52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05FF46FC"/>
    <w:multiLevelType w:val="multilevel"/>
    <w:tmpl w:val="F048798A"/>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9" w15:restartNumberingAfterBreak="0">
    <w:nsid w:val="07C00ED8"/>
    <w:multiLevelType w:val="multilevel"/>
    <w:tmpl w:val="4C76C8DA"/>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10" w15:restartNumberingAfterBreak="0">
    <w:nsid w:val="17717E62"/>
    <w:multiLevelType w:val="hybridMultilevel"/>
    <w:tmpl w:val="74B6C442"/>
    <w:lvl w:ilvl="0" w:tplc="AFE43622">
      <w:start w:val="1"/>
      <w:numFmt w:val="decimal"/>
      <w:pStyle w:val="20"/>
      <w:lvlText w:val="1.%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18CD31B4"/>
    <w:multiLevelType w:val="multilevel"/>
    <w:tmpl w:val="462A4FBA"/>
    <w:styleLink w:val="Gel"/>
    <w:lvl w:ilvl="0">
      <w:start w:val="1"/>
      <w:numFmt w:val="decimal"/>
      <w:pStyle w:val="Gel1"/>
      <w:suff w:val="space"/>
      <w:lvlText w:val="%1."/>
      <w:lvlJc w:val="left"/>
      <w:pPr>
        <w:ind w:left="0" w:firstLine="567"/>
      </w:pPr>
      <w:rPr>
        <w:rFonts w:hint="default"/>
        <w:i w:val="0"/>
        <w:sz w:val="28"/>
      </w:rPr>
    </w:lvl>
    <w:lvl w:ilvl="1">
      <w:start w:val="1"/>
      <w:numFmt w:val="decimal"/>
      <w:pStyle w:val="Gel2"/>
      <w:suff w:val="space"/>
      <w:lvlText w:val="%1.%2."/>
      <w:lvlJc w:val="left"/>
      <w:pPr>
        <w:ind w:left="0" w:firstLine="567"/>
      </w:pPr>
      <w:rPr>
        <w:rFonts w:hint="default"/>
        <w:i w:val="0"/>
        <w:sz w:val="28"/>
      </w:rPr>
    </w:lvl>
    <w:lvl w:ilvl="2">
      <w:start w:val="1"/>
      <w:numFmt w:val="decimal"/>
      <w:pStyle w:val="Gel3"/>
      <w:suff w:val="space"/>
      <w:lvlText w:val="%1.%2.%3."/>
      <w:lvlJc w:val="left"/>
      <w:pPr>
        <w:ind w:left="0" w:firstLine="567"/>
      </w:pPr>
      <w:rPr>
        <w:rFonts w:hint="default"/>
        <w:i w:val="0"/>
        <w:sz w:val="26"/>
      </w:rPr>
    </w:lvl>
    <w:lvl w:ilvl="3">
      <w:start w:val="1"/>
      <w:numFmt w:val="decimal"/>
      <w:pStyle w:val="Gel4"/>
      <w:suff w:val="space"/>
      <w:lvlText w:val="%1.%2.%3.%4."/>
      <w:lvlJc w:val="left"/>
      <w:pPr>
        <w:ind w:left="0" w:firstLine="567"/>
      </w:pPr>
      <w:rPr>
        <w:rFonts w:hint="default"/>
        <w:i w:val="0"/>
        <w:sz w:val="24"/>
      </w:rPr>
    </w:lvl>
    <w:lvl w:ilvl="4">
      <w:start w:val="1"/>
      <w:numFmt w:val="decimal"/>
      <w:pStyle w:val="Gel5"/>
      <w:suff w:val="space"/>
      <w:lvlText w:val="%1.%2.%3.%4.%5."/>
      <w:lvlJc w:val="left"/>
      <w:pPr>
        <w:ind w:left="0" w:firstLine="567"/>
      </w:pPr>
      <w:rPr>
        <w:rFonts w:hint="default"/>
        <w:b w:val="0"/>
        <w:i w:val="0"/>
        <w:sz w:val="24"/>
      </w:rPr>
    </w:lvl>
    <w:lvl w:ilvl="5">
      <w:start w:val="1"/>
      <w:numFmt w:val="decimal"/>
      <w:pStyle w:val="Gel6"/>
      <w:suff w:val="space"/>
      <w:lvlText w:val="%1.%2.%3.%4.%5.%6."/>
      <w:lvlJc w:val="left"/>
      <w:pPr>
        <w:ind w:left="0" w:firstLine="567"/>
      </w:pPr>
      <w:rPr>
        <w:rFonts w:hint="default"/>
      </w:rPr>
    </w:lvl>
    <w:lvl w:ilvl="6">
      <w:start w:val="1"/>
      <w:numFmt w:val="decimal"/>
      <w:pStyle w:val="Gel7"/>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2" w15:restartNumberingAfterBreak="0">
    <w:nsid w:val="1E6A0796"/>
    <w:multiLevelType w:val="multilevel"/>
    <w:tmpl w:val="3536B60A"/>
    <w:numStyleLink w:val="Gel-"/>
  </w:abstractNum>
  <w:abstractNum w:abstractNumId="13" w15:restartNumberingAfterBreak="0">
    <w:nsid w:val="207015F0"/>
    <w:multiLevelType w:val="hybridMultilevel"/>
    <w:tmpl w:val="75B63572"/>
    <w:lvl w:ilvl="0" w:tplc="50A89D4E">
      <w:start w:val="1"/>
      <w:numFmt w:val="bullet"/>
      <w:lvlText w:val=""/>
      <w:lvlJc w:val="left"/>
      <w:pPr>
        <w:ind w:left="2850" w:hanging="360"/>
      </w:pPr>
      <w:rPr>
        <w:rFonts w:ascii="Symbol" w:hAnsi="Symbol" w:hint="default"/>
      </w:r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4" w15:restartNumberingAfterBreak="0">
    <w:nsid w:val="249363BB"/>
    <w:multiLevelType w:val="hybridMultilevel"/>
    <w:tmpl w:val="429600A0"/>
    <w:lvl w:ilvl="0" w:tplc="4B2A2314">
      <w:start w:val="3"/>
      <w:numFmt w:val="decimal"/>
      <w:lvlText w:val="%1."/>
      <w:lvlJc w:val="left"/>
      <w:pPr>
        <w:ind w:left="927" w:hanging="360"/>
      </w:pPr>
      <w:rPr>
        <w:rFonts w:eastAsia="Calibri"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9EC77CE"/>
    <w:multiLevelType w:val="hybridMultilevel"/>
    <w:tmpl w:val="F8CEB64A"/>
    <w:lvl w:ilvl="0" w:tplc="AE2A2116">
      <w:numFmt w:val="bullet"/>
      <w:lvlText w:val=""/>
      <w:lvlJc w:val="left"/>
      <w:pPr>
        <w:ind w:left="388" w:hanging="284"/>
      </w:pPr>
      <w:rPr>
        <w:rFonts w:ascii="Symbol" w:eastAsia="Symbol" w:hAnsi="Symbol" w:cs="Symbol" w:hint="default"/>
        <w:w w:val="100"/>
        <w:sz w:val="24"/>
        <w:szCs w:val="24"/>
        <w:lang w:val="ru-RU" w:eastAsia="ru-RU" w:bidi="ru-RU"/>
      </w:rPr>
    </w:lvl>
    <w:lvl w:ilvl="1" w:tplc="C430FE68">
      <w:numFmt w:val="bullet"/>
      <w:lvlText w:val="•"/>
      <w:lvlJc w:val="left"/>
      <w:pPr>
        <w:ind w:left="834" w:hanging="284"/>
      </w:pPr>
      <w:rPr>
        <w:lang w:val="ru-RU" w:eastAsia="ru-RU" w:bidi="ru-RU"/>
      </w:rPr>
    </w:lvl>
    <w:lvl w:ilvl="2" w:tplc="A66A9A74">
      <w:numFmt w:val="bullet"/>
      <w:lvlText w:val="•"/>
      <w:lvlJc w:val="left"/>
      <w:pPr>
        <w:ind w:left="1288" w:hanging="284"/>
      </w:pPr>
      <w:rPr>
        <w:lang w:val="ru-RU" w:eastAsia="ru-RU" w:bidi="ru-RU"/>
      </w:rPr>
    </w:lvl>
    <w:lvl w:ilvl="3" w:tplc="C9729C2A">
      <w:numFmt w:val="bullet"/>
      <w:lvlText w:val="•"/>
      <w:lvlJc w:val="left"/>
      <w:pPr>
        <w:ind w:left="1742" w:hanging="284"/>
      </w:pPr>
      <w:rPr>
        <w:lang w:val="ru-RU" w:eastAsia="ru-RU" w:bidi="ru-RU"/>
      </w:rPr>
    </w:lvl>
    <w:lvl w:ilvl="4" w:tplc="65AA9CF8">
      <w:numFmt w:val="bullet"/>
      <w:lvlText w:val="•"/>
      <w:lvlJc w:val="left"/>
      <w:pPr>
        <w:ind w:left="2197" w:hanging="284"/>
      </w:pPr>
      <w:rPr>
        <w:lang w:val="ru-RU" w:eastAsia="ru-RU" w:bidi="ru-RU"/>
      </w:rPr>
    </w:lvl>
    <w:lvl w:ilvl="5" w:tplc="5044D880">
      <w:numFmt w:val="bullet"/>
      <w:lvlText w:val="•"/>
      <w:lvlJc w:val="left"/>
      <w:pPr>
        <w:ind w:left="2651" w:hanging="284"/>
      </w:pPr>
      <w:rPr>
        <w:lang w:val="ru-RU" w:eastAsia="ru-RU" w:bidi="ru-RU"/>
      </w:rPr>
    </w:lvl>
    <w:lvl w:ilvl="6" w:tplc="4B4CEFD0">
      <w:numFmt w:val="bullet"/>
      <w:lvlText w:val="•"/>
      <w:lvlJc w:val="left"/>
      <w:pPr>
        <w:ind w:left="3105" w:hanging="284"/>
      </w:pPr>
      <w:rPr>
        <w:lang w:val="ru-RU" w:eastAsia="ru-RU" w:bidi="ru-RU"/>
      </w:rPr>
    </w:lvl>
    <w:lvl w:ilvl="7" w:tplc="C1DA57F2">
      <w:numFmt w:val="bullet"/>
      <w:lvlText w:val="•"/>
      <w:lvlJc w:val="left"/>
      <w:pPr>
        <w:ind w:left="3560" w:hanging="284"/>
      </w:pPr>
      <w:rPr>
        <w:lang w:val="ru-RU" w:eastAsia="ru-RU" w:bidi="ru-RU"/>
      </w:rPr>
    </w:lvl>
    <w:lvl w:ilvl="8" w:tplc="3E024D72">
      <w:numFmt w:val="bullet"/>
      <w:lvlText w:val="•"/>
      <w:lvlJc w:val="left"/>
      <w:pPr>
        <w:ind w:left="4014" w:hanging="284"/>
      </w:pPr>
      <w:rPr>
        <w:lang w:val="ru-RU" w:eastAsia="ru-RU" w:bidi="ru-RU"/>
      </w:rPr>
    </w:lvl>
  </w:abstractNum>
  <w:abstractNum w:abstractNumId="16" w15:restartNumberingAfterBreak="0">
    <w:nsid w:val="2D2405C4"/>
    <w:multiLevelType w:val="hybridMultilevel"/>
    <w:tmpl w:val="D38081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17A60BF"/>
    <w:multiLevelType w:val="hybridMultilevel"/>
    <w:tmpl w:val="9B2EBD14"/>
    <w:lvl w:ilvl="0" w:tplc="27B6D1C8">
      <w:numFmt w:val="bullet"/>
      <w:lvlText w:val=""/>
      <w:lvlJc w:val="left"/>
      <w:pPr>
        <w:ind w:left="388" w:hanging="284"/>
      </w:pPr>
      <w:rPr>
        <w:rFonts w:ascii="Symbol" w:eastAsia="Symbol" w:hAnsi="Symbol" w:cs="Symbol" w:hint="default"/>
        <w:w w:val="100"/>
        <w:sz w:val="24"/>
        <w:szCs w:val="24"/>
        <w:lang w:val="ru-RU" w:eastAsia="ru-RU" w:bidi="ru-RU"/>
      </w:rPr>
    </w:lvl>
    <w:lvl w:ilvl="1" w:tplc="5FC0C0E2">
      <w:numFmt w:val="bullet"/>
      <w:lvlText w:val="•"/>
      <w:lvlJc w:val="left"/>
      <w:pPr>
        <w:ind w:left="834" w:hanging="284"/>
      </w:pPr>
      <w:rPr>
        <w:lang w:val="ru-RU" w:eastAsia="ru-RU" w:bidi="ru-RU"/>
      </w:rPr>
    </w:lvl>
    <w:lvl w:ilvl="2" w:tplc="40C41350">
      <w:numFmt w:val="bullet"/>
      <w:lvlText w:val="•"/>
      <w:lvlJc w:val="left"/>
      <w:pPr>
        <w:ind w:left="1288" w:hanging="284"/>
      </w:pPr>
      <w:rPr>
        <w:lang w:val="ru-RU" w:eastAsia="ru-RU" w:bidi="ru-RU"/>
      </w:rPr>
    </w:lvl>
    <w:lvl w:ilvl="3" w:tplc="2698F9FC">
      <w:numFmt w:val="bullet"/>
      <w:lvlText w:val="•"/>
      <w:lvlJc w:val="left"/>
      <w:pPr>
        <w:ind w:left="1742" w:hanging="284"/>
      </w:pPr>
      <w:rPr>
        <w:lang w:val="ru-RU" w:eastAsia="ru-RU" w:bidi="ru-RU"/>
      </w:rPr>
    </w:lvl>
    <w:lvl w:ilvl="4" w:tplc="EBA6F658">
      <w:numFmt w:val="bullet"/>
      <w:lvlText w:val="•"/>
      <w:lvlJc w:val="left"/>
      <w:pPr>
        <w:ind w:left="2197" w:hanging="284"/>
      </w:pPr>
      <w:rPr>
        <w:lang w:val="ru-RU" w:eastAsia="ru-RU" w:bidi="ru-RU"/>
      </w:rPr>
    </w:lvl>
    <w:lvl w:ilvl="5" w:tplc="43964E02">
      <w:numFmt w:val="bullet"/>
      <w:lvlText w:val="•"/>
      <w:lvlJc w:val="left"/>
      <w:pPr>
        <w:ind w:left="2651" w:hanging="284"/>
      </w:pPr>
      <w:rPr>
        <w:lang w:val="ru-RU" w:eastAsia="ru-RU" w:bidi="ru-RU"/>
      </w:rPr>
    </w:lvl>
    <w:lvl w:ilvl="6" w:tplc="18C6D5C0">
      <w:numFmt w:val="bullet"/>
      <w:lvlText w:val="•"/>
      <w:lvlJc w:val="left"/>
      <w:pPr>
        <w:ind w:left="3105" w:hanging="284"/>
      </w:pPr>
      <w:rPr>
        <w:lang w:val="ru-RU" w:eastAsia="ru-RU" w:bidi="ru-RU"/>
      </w:rPr>
    </w:lvl>
    <w:lvl w:ilvl="7" w:tplc="D9563F38">
      <w:numFmt w:val="bullet"/>
      <w:lvlText w:val="•"/>
      <w:lvlJc w:val="left"/>
      <w:pPr>
        <w:ind w:left="3560" w:hanging="284"/>
      </w:pPr>
      <w:rPr>
        <w:lang w:val="ru-RU" w:eastAsia="ru-RU" w:bidi="ru-RU"/>
      </w:rPr>
    </w:lvl>
    <w:lvl w:ilvl="8" w:tplc="D65C38FE">
      <w:numFmt w:val="bullet"/>
      <w:lvlText w:val="•"/>
      <w:lvlJc w:val="left"/>
      <w:pPr>
        <w:ind w:left="4014" w:hanging="284"/>
      </w:pPr>
      <w:rPr>
        <w:lang w:val="ru-RU" w:eastAsia="ru-RU" w:bidi="ru-RU"/>
      </w:rPr>
    </w:lvl>
  </w:abstractNum>
  <w:abstractNum w:abstractNumId="18" w15:restartNumberingAfterBreak="0">
    <w:nsid w:val="32257591"/>
    <w:multiLevelType w:val="hybridMultilevel"/>
    <w:tmpl w:val="2632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647F24"/>
    <w:multiLevelType w:val="hybridMultilevel"/>
    <w:tmpl w:val="B3DA1F9A"/>
    <w:lvl w:ilvl="0" w:tplc="87FA0F8A">
      <w:start w:val="1"/>
      <w:numFmt w:val="decimal"/>
      <w:pStyle w:val="41"/>
      <w:lvlText w:val="4.%1."/>
      <w:lvlJc w:val="left"/>
      <w:pPr>
        <w:ind w:left="1797" w:hanging="360"/>
      </w:pPr>
      <w:rPr>
        <w:rFonts w:hint="default"/>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0" w15:restartNumberingAfterBreak="0">
    <w:nsid w:val="3E6326E1"/>
    <w:multiLevelType w:val="hybridMultilevel"/>
    <w:tmpl w:val="9CB09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4E24DD"/>
    <w:multiLevelType w:val="hybridMultilevel"/>
    <w:tmpl w:val="F432C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50515C0"/>
    <w:multiLevelType w:val="hybridMultilevel"/>
    <w:tmpl w:val="2A5A2450"/>
    <w:lvl w:ilvl="0" w:tplc="F1BEC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5D5874"/>
    <w:multiLevelType w:val="multilevel"/>
    <w:tmpl w:val="3CA4B5E4"/>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24" w15:restartNumberingAfterBreak="0">
    <w:nsid w:val="57CC7FB5"/>
    <w:multiLevelType w:val="hybridMultilevel"/>
    <w:tmpl w:val="3E0CE0B0"/>
    <w:lvl w:ilvl="0" w:tplc="DBA876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4F5F57"/>
    <w:multiLevelType w:val="multilevel"/>
    <w:tmpl w:val="C804E7DC"/>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26" w15:restartNumberingAfterBreak="0">
    <w:nsid w:val="5ABD5CF4"/>
    <w:multiLevelType w:val="hybridMultilevel"/>
    <w:tmpl w:val="989E6F3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5B5D54D4"/>
    <w:multiLevelType w:val="hybridMultilevel"/>
    <w:tmpl w:val="2BAA6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17D379A"/>
    <w:multiLevelType w:val="hybridMultilevel"/>
    <w:tmpl w:val="B2E47024"/>
    <w:lvl w:ilvl="0" w:tplc="0419000F">
      <w:start w:val="1"/>
      <w:numFmt w:val="decimal"/>
      <w:lvlText w:val="%1."/>
      <w:lvlJc w:val="left"/>
      <w:pPr>
        <w:ind w:left="1977" w:hanging="360"/>
      </w:pPr>
    </w:lvl>
    <w:lvl w:ilvl="1" w:tplc="04190019" w:tentative="1">
      <w:start w:val="1"/>
      <w:numFmt w:val="lowerLetter"/>
      <w:lvlText w:val="%2."/>
      <w:lvlJc w:val="left"/>
      <w:pPr>
        <w:ind w:left="2697" w:hanging="360"/>
      </w:pPr>
    </w:lvl>
    <w:lvl w:ilvl="2" w:tplc="0419001B" w:tentative="1">
      <w:start w:val="1"/>
      <w:numFmt w:val="lowerRoman"/>
      <w:lvlText w:val="%3."/>
      <w:lvlJc w:val="right"/>
      <w:pPr>
        <w:ind w:left="3417" w:hanging="180"/>
      </w:pPr>
    </w:lvl>
    <w:lvl w:ilvl="3" w:tplc="0419000F" w:tentative="1">
      <w:start w:val="1"/>
      <w:numFmt w:val="decimal"/>
      <w:lvlText w:val="%4."/>
      <w:lvlJc w:val="left"/>
      <w:pPr>
        <w:ind w:left="4137" w:hanging="360"/>
      </w:pPr>
    </w:lvl>
    <w:lvl w:ilvl="4" w:tplc="04190019" w:tentative="1">
      <w:start w:val="1"/>
      <w:numFmt w:val="lowerLetter"/>
      <w:lvlText w:val="%5."/>
      <w:lvlJc w:val="left"/>
      <w:pPr>
        <w:ind w:left="4857" w:hanging="360"/>
      </w:pPr>
    </w:lvl>
    <w:lvl w:ilvl="5" w:tplc="0419001B" w:tentative="1">
      <w:start w:val="1"/>
      <w:numFmt w:val="lowerRoman"/>
      <w:lvlText w:val="%6."/>
      <w:lvlJc w:val="right"/>
      <w:pPr>
        <w:ind w:left="5577" w:hanging="180"/>
      </w:pPr>
    </w:lvl>
    <w:lvl w:ilvl="6" w:tplc="0419000F" w:tentative="1">
      <w:start w:val="1"/>
      <w:numFmt w:val="decimal"/>
      <w:lvlText w:val="%7."/>
      <w:lvlJc w:val="left"/>
      <w:pPr>
        <w:ind w:left="6297" w:hanging="360"/>
      </w:pPr>
    </w:lvl>
    <w:lvl w:ilvl="7" w:tplc="04190019" w:tentative="1">
      <w:start w:val="1"/>
      <w:numFmt w:val="lowerLetter"/>
      <w:lvlText w:val="%8."/>
      <w:lvlJc w:val="left"/>
      <w:pPr>
        <w:ind w:left="7017" w:hanging="360"/>
      </w:pPr>
    </w:lvl>
    <w:lvl w:ilvl="8" w:tplc="0419001B" w:tentative="1">
      <w:start w:val="1"/>
      <w:numFmt w:val="lowerRoman"/>
      <w:lvlText w:val="%9."/>
      <w:lvlJc w:val="right"/>
      <w:pPr>
        <w:ind w:left="7737" w:hanging="180"/>
      </w:pPr>
    </w:lvl>
  </w:abstractNum>
  <w:abstractNum w:abstractNumId="29" w15:restartNumberingAfterBreak="0">
    <w:nsid w:val="61F65763"/>
    <w:multiLevelType w:val="multilevel"/>
    <w:tmpl w:val="3536B60A"/>
    <w:styleLink w:val="Gel-"/>
    <w:lvl w:ilvl="0">
      <w:start w:val="1"/>
      <w:numFmt w:val="bullet"/>
      <w:pStyle w:val="Gel-0"/>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0" w15:restartNumberingAfterBreak="0">
    <w:nsid w:val="622C799A"/>
    <w:multiLevelType w:val="hybridMultilevel"/>
    <w:tmpl w:val="D0E80924"/>
    <w:lvl w:ilvl="0" w:tplc="F8A6913E">
      <w:numFmt w:val="bullet"/>
      <w:lvlText w:val=""/>
      <w:lvlJc w:val="left"/>
      <w:pPr>
        <w:ind w:left="1257" w:hanging="360"/>
      </w:pPr>
      <w:rPr>
        <w:rFonts w:ascii="Symbol" w:eastAsia="Symbol" w:hAnsi="Symbol" w:cs="Symbol" w:hint="default"/>
        <w:w w:val="100"/>
        <w:sz w:val="24"/>
        <w:szCs w:val="24"/>
        <w:lang w:val="ru-RU" w:eastAsia="ru-RU" w:bidi="ru-RU"/>
      </w:rPr>
    </w:lvl>
    <w:lvl w:ilvl="1" w:tplc="631A666C">
      <w:numFmt w:val="bullet"/>
      <w:lvlText w:val=""/>
      <w:lvlJc w:val="left"/>
      <w:pPr>
        <w:ind w:left="1257" w:hanging="360"/>
      </w:pPr>
      <w:rPr>
        <w:rFonts w:ascii="Symbol" w:eastAsia="Symbol" w:hAnsi="Symbol" w:cs="Symbol" w:hint="default"/>
        <w:w w:val="100"/>
        <w:sz w:val="24"/>
        <w:szCs w:val="24"/>
        <w:lang w:val="ru-RU" w:eastAsia="ru-RU" w:bidi="ru-RU"/>
      </w:rPr>
    </w:lvl>
    <w:lvl w:ilvl="2" w:tplc="C2F82010">
      <w:numFmt w:val="bullet"/>
      <w:lvlText w:val="•"/>
      <w:lvlJc w:val="left"/>
      <w:pPr>
        <w:ind w:left="3241" w:hanging="360"/>
      </w:pPr>
      <w:rPr>
        <w:lang w:val="ru-RU" w:eastAsia="ru-RU" w:bidi="ru-RU"/>
      </w:rPr>
    </w:lvl>
    <w:lvl w:ilvl="3" w:tplc="6008B082">
      <w:numFmt w:val="bullet"/>
      <w:lvlText w:val="•"/>
      <w:lvlJc w:val="left"/>
      <w:pPr>
        <w:ind w:left="4231" w:hanging="360"/>
      </w:pPr>
      <w:rPr>
        <w:lang w:val="ru-RU" w:eastAsia="ru-RU" w:bidi="ru-RU"/>
      </w:rPr>
    </w:lvl>
    <w:lvl w:ilvl="4" w:tplc="01DA57A8">
      <w:numFmt w:val="bullet"/>
      <w:lvlText w:val="•"/>
      <w:lvlJc w:val="left"/>
      <w:pPr>
        <w:ind w:left="5222" w:hanging="360"/>
      </w:pPr>
      <w:rPr>
        <w:lang w:val="ru-RU" w:eastAsia="ru-RU" w:bidi="ru-RU"/>
      </w:rPr>
    </w:lvl>
    <w:lvl w:ilvl="5" w:tplc="1A88579E">
      <w:numFmt w:val="bullet"/>
      <w:lvlText w:val="•"/>
      <w:lvlJc w:val="left"/>
      <w:pPr>
        <w:ind w:left="6213" w:hanging="360"/>
      </w:pPr>
      <w:rPr>
        <w:lang w:val="ru-RU" w:eastAsia="ru-RU" w:bidi="ru-RU"/>
      </w:rPr>
    </w:lvl>
    <w:lvl w:ilvl="6" w:tplc="B0F2E9B0">
      <w:numFmt w:val="bullet"/>
      <w:lvlText w:val="•"/>
      <w:lvlJc w:val="left"/>
      <w:pPr>
        <w:ind w:left="7203" w:hanging="360"/>
      </w:pPr>
      <w:rPr>
        <w:lang w:val="ru-RU" w:eastAsia="ru-RU" w:bidi="ru-RU"/>
      </w:rPr>
    </w:lvl>
    <w:lvl w:ilvl="7" w:tplc="B20E7854">
      <w:numFmt w:val="bullet"/>
      <w:lvlText w:val="•"/>
      <w:lvlJc w:val="left"/>
      <w:pPr>
        <w:ind w:left="8194" w:hanging="360"/>
      </w:pPr>
      <w:rPr>
        <w:lang w:val="ru-RU" w:eastAsia="ru-RU" w:bidi="ru-RU"/>
      </w:rPr>
    </w:lvl>
    <w:lvl w:ilvl="8" w:tplc="C980B5FA">
      <w:numFmt w:val="bullet"/>
      <w:lvlText w:val="•"/>
      <w:lvlJc w:val="left"/>
      <w:pPr>
        <w:ind w:left="9185" w:hanging="360"/>
      </w:pPr>
      <w:rPr>
        <w:lang w:val="ru-RU" w:eastAsia="ru-RU" w:bidi="ru-RU"/>
      </w:rPr>
    </w:lvl>
  </w:abstractNum>
  <w:abstractNum w:abstractNumId="31" w15:restartNumberingAfterBreak="0">
    <w:nsid w:val="64E909FE"/>
    <w:multiLevelType w:val="multilevel"/>
    <w:tmpl w:val="462A4FBA"/>
    <w:numStyleLink w:val="Gel"/>
  </w:abstractNum>
  <w:abstractNum w:abstractNumId="32" w15:restartNumberingAfterBreak="0">
    <w:nsid w:val="669B18A3"/>
    <w:multiLevelType w:val="hybridMultilevel"/>
    <w:tmpl w:val="D6E6F742"/>
    <w:lvl w:ilvl="0" w:tplc="329CE332">
      <w:start w:val="1"/>
      <w:numFmt w:val="decimal"/>
      <w:lvlText w:val="%1"/>
      <w:lvlJc w:val="left"/>
      <w:pPr>
        <w:ind w:left="1998" w:hanging="329"/>
      </w:pPr>
      <w:rPr>
        <w:rFonts w:ascii="Times New Roman" w:eastAsia="Times New Roman" w:hAnsi="Times New Roman" w:cs="Times New Roman" w:hint="default"/>
        <w:b/>
        <w:bCs/>
        <w:w w:val="99"/>
        <w:sz w:val="32"/>
        <w:szCs w:val="32"/>
        <w:lang w:val="ru-RU" w:eastAsia="ru-RU" w:bidi="ru-RU"/>
      </w:rPr>
    </w:lvl>
    <w:lvl w:ilvl="1" w:tplc="9C40CCA4">
      <w:numFmt w:val="bullet"/>
      <w:lvlText w:val=""/>
      <w:lvlJc w:val="left"/>
      <w:pPr>
        <w:ind w:left="2534" w:hanging="360"/>
      </w:pPr>
      <w:rPr>
        <w:rFonts w:ascii="Symbol" w:eastAsia="Symbol" w:hAnsi="Symbol" w:cs="Symbol" w:hint="default"/>
        <w:w w:val="100"/>
        <w:sz w:val="24"/>
        <w:szCs w:val="24"/>
        <w:lang w:val="ru-RU" w:eastAsia="ru-RU" w:bidi="ru-RU"/>
      </w:rPr>
    </w:lvl>
    <w:lvl w:ilvl="2" w:tplc="6D748F04">
      <w:numFmt w:val="bullet"/>
      <w:lvlText w:val="•"/>
      <w:lvlJc w:val="left"/>
      <w:pPr>
        <w:ind w:left="3498" w:hanging="360"/>
      </w:pPr>
      <w:rPr>
        <w:lang w:val="ru-RU" w:eastAsia="ru-RU" w:bidi="ru-RU"/>
      </w:rPr>
    </w:lvl>
    <w:lvl w:ilvl="3" w:tplc="39E6B3B0">
      <w:numFmt w:val="bullet"/>
      <w:lvlText w:val="•"/>
      <w:lvlJc w:val="left"/>
      <w:pPr>
        <w:ind w:left="4456" w:hanging="360"/>
      </w:pPr>
      <w:rPr>
        <w:lang w:val="ru-RU" w:eastAsia="ru-RU" w:bidi="ru-RU"/>
      </w:rPr>
    </w:lvl>
    <w:lvl w:ilvl="4" w:tplc="056AFC20">
      <w:numFmt w:val="bullet"/>
      <w:lvlText w:val="•"/>
      <w:lvlJc w:val="left"/>
      <w:pPr>
        <w:ind w:left="5415" w:hanging="360"/>
      </w:pPr>
      <w:rPr>
        <w:lang w:val="ru-RU" w:eastAsia="ru-RU" w:bidi="ru-RU"/>
      </w:rPr>
    </w:lvl>
    <w:lvl w:ilvl="5" w:tplc="02A24078">
      <w:numFmt w:val="bullet"/>
      <w:lvlText w:val="•"/>
      <w:lvlJc w:val="left"/>
      <w:pPr>
        <w:ind w:left="6373" w:hanging="360"/>
      </w:pPr>
      <w:rPr>
        <w:lang w:val="ru-RU" w:eastAsia="ru-RU" w:bidi="ru-RU"/>
      </w:rPr>
    </w:lvl>
    <w:lvl w:ilvl="6" w:tplc="C3C62C6C">
      <w:numFmt w:val="bullet"/>
      <w:lvlText w:val="•"/>
      <w:lvlJc w:val="left"/>
      <w:pPr>
        <w:ind w:left="7332" w:hanging="360"/>
      </w:pPr>
      <w:rPr>
        <w:lang w:val="ru-RU" w:eastAsia="ru-RU" w:bidi="ru-RU"/>
      </w:rPr>
    </w:lvl>
    <w:lvl w:ilvl="7" w:tplc="7E807C94">
      <w:numFmt w:val="bullet"/>
      <w:lvlText w:val="•"/>
      <w:lvlJc w:val="left"/>
      <w:pPr>
        <w:ind w:left="8290" w:hanging="360"/>
      </w:pPr>
      <w:rPr>
        <w:lang w:val="ru-RU" w:eastAsia="ru-RU" w:bidi="ru-RU"/>
      </w:rPr>
    </w:lvl>
    <w:lvl w:ilvl="8" w:tplc="9678F2DC">
      <w:numFmt w:val="bullet"/>
      <w:lvlText w:val="•"/>
      <w:lvlJc w:val="left"/>
      <w:pPr>
        <w:ind w:left="9249" w:hanging="360"/>
      </w:pPr>
      <w:rPr>
        <w:lang w:val="ru-RU" w:eastAsia="ru-RU" w:bidi="ru-RU"/>
      </w:rPr>
    </w:lvl>
  </w:abstractNum>
  <w:abstractNum w:abstractNumId="33" w15:restartNumberingAfterBreak="0">
    <w:nsid w:val="68803A62"/>
    <w:multiLevelType w:val="multilevel"/>
    <w:tmpl w:val="E89E890C"/>
    <w:lvl w:ilvl="0">
      <w:start w:val="1"/>
      <w:numFmt w:val="bullet"/>
      <w:suff w:val="space"/>
      <w:lvlText w:val=""/>
      <w:lvlJc w:val="left"/>
      <w:pPr>
        <w:ind w:left="0" w:firstLine="567"/>
      </w:pPr>
      <w:rPr>
        <w:rFonts w:ascii="Symbol" w:hAnsi="Symbol" w:hint="default"/>
      </w:rPr>
    </w:lvl>
    <w:lvl w:ilvl="1">
      <w:start w:val="1"/>
      <w:numFmt w:val="bullet"/>
      <w:lvlText w:val="o"/>
      <w:lvlJc w:val="left"/>
      <w:pPr>
        <w:ind w:left="567" w:firstLine="567"/>
      </w:pPr>
      <w:rPr>
        <w:rFonts w:ascii="Courier New" w:hAnsi="Courier New" w:cs="Courier New"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4" w15:restartNumberingAfterBreak="0">
    <w:nsid w:val="6F346CEE"/>
    <w:multiLevelType w:val="hybridMultilevel"/>
    <w:tmpl w:val="686C884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0720730"/>
    <w:multiLevelType w:val="hybridMultilevel"/>
    <w:tmpl w:val="D7F68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A86358C"/>
    <w:multiLevelType w:val="hybridMultilevel"/>
    <w:tmpl w:val="FD5A183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517497043">
    <w:abstractNumId w:val="0"/>
  </w:num>
  <w:num w:numId="2" w16cid:durableId="309211026">
    <w:abstractNumId w:val="1"/>
  </w:num>
  <w:num w:numId="3" w16cid:durableId="548499132">
    <w:abstractNumId w:val="2"/>
  </w:num>
  <w:num w:numId="4" w16cid:durableId="1536654280">
    <w:abstractNumId w:val="3"/>
  </w:num>
  <w:num w:numId="5" w16cid:durableId="209659310">
    <w:abstractNumId w:val="4"/>
  </w:num>
  <w:num w:numId="6" w16cid:durableId="1390108005">
    <w:abstractNumId w:val="5"/>
  </w:num>
  <w:num w:numId="7" w16cid:durableId="1237398428">
    <w:abstractNumId w:val="6"/>
  </w:num>
  <w:num w:numId="8" w16cid:durableId="91823494">
    <w:abstractNumId w:val="20"/>
  </w:num>
  <w:num w:numId="9" w16cid:durableId="1180461706">
    <w:abstractNumId w:val="24"/>
  </w:num>
  <w:num w:numId="10" w16cid:durableId="834882262">
    <w:abstractNumId w:val="32"/>
    <w:lvlOverride w:ilvl="0">
      <w:startOverride w:val="1"/>
    </w:lvlOverride>
    <w:lvlOverride w:ilvl="1"/>
    <w:lvlOverride w:ilvl="2"/>
    <w:lvlOverride w:ilvl="3"/>
    <w:lvlOverride w:ilvl="4"/>
    <w:lvlOverride w:ilvl="5"/>
    <w:lvlOverride w:ilvl="6"/>
    <w:lvlOverride w:ilvl="7"/>
    <w:lvlOverride w:ilvl="8"/>
  </w:num>
  <w:num w:numId="11" w16cid:durableId="1938516378">
    <w:abstractNumId w:val="30"/>
  </w:num>
  <w:num w:numId="12" w16cid:durableId="647243585">
    <w:abstractNumId w:val="17"/>
  </w:num>
  <w:num w:numId="13" w16cid:durableId="1384019443">
    <w:abstractNumId w:val="15"/>
  </w:num>
  <w:num w:numId="14" w16cid:durableId="268245856">
    <w:abstractNumId w:val="11"/>
  </w:num>
  <w:num w:numId="15" w16cid:durableId="227228722">
    <w:abstractNumId w:val="29"/>
  </w:num>
  <w:num w:numId="16" w16cid:durableId="339357985">
    <w:abstractNumId w:val="12"/>
  </w:num>
  <w:num w:numId="17" w16cid:durableId="935749153">
    <w:abstractNumId w:val="31"/>
  </w:num>
  <w:num w:numId="18" w16cid:durableId="1784110760">
    <w:abstractNumId w:val="22"/>
  </w:num>
  <w:num w:numId="19" w16cid:durableId="625744505">
    <w:abstractNumId w:val="23"/>
  </w:num>
  <w:num w:numId="20" w16cid:durableId="2100297854">
    <w:abstractNumId w:val="25"/>
  </w:num>
  <w:num w:numId="21" w16cid:durableId="1401170483">
    <w:abstractNumId w:val="8"/>
  </w:num>
  <w:num w:numId="22" w16cid:durableId="470446509">
    <w:abstractNumId w:val="9"/>
  </w:num>
  <w:num w:numId="23" w16cid:durableId="1466778113">
    <w:abstractNumId w:val="33"/>
  </w:num>
  <w:num w:numId="24" w16cid:durableId="580796036">
    <w:abstractNumId w:val="28"/>
  </w:num>
  <w:num w:numId="25" w16cid:durableId="1384212453">
    <w:abstractNumId w:val="10"/>
  </w:num>
  <w:num w:numId="26" w16cid:durableId="1712072286">
    <w:abstractNumId w:val="19"/>
  </w:num>
  <w:num w:numId="27" w16cid:durableId="2074572736">
    <w:abstractNumId w:val="14"/>
  </w:num>
  <w:num w:numId="28" w16cid:durableId="872428369">
    <w:abstractNumId w:val="31"/>
    <w:lvlOverride w:ilvl="0">
      <w:startOverride w:val="4"/>
    </w:lvlOverride>
    <w:lvlOverride w:ilvl="1">
      <w:startOverride w:val="1"/>
    </w:lvlOverride>
  </w:num>
  <w:num w:numId="29" w16cid:durableId="585842004">
    <w:abstractNumId w:val="31"/>
  </w:num>
  <w:num w:numId="30" w16cid:durableId="716515936">
    <w:abstractNumId w:val="13"/>
  </w:num>
  <w:num w:numId="31" w16cid:durableId="581522351">
    <w:abstractNumId w:val="35"/>
  </w:num>
  <w:num w:numId="32" w16cid:durableId="736317538">
    <w:abstractNumId w:val="34"/>
  </w:num>
  <w:num w:numId="33" w16cid:durableId="689570173">
    <w:abstractNumId w:val="36"/>
  </w:num>
  <w:num w:numId="34" w16cid:durableId="1462385882">
    <w:abstractNumId w:val="18"/>
  </w:num>
  <w:num w:numId="35" w16cid:durableId="232859913">
    <w:abstractNumId w:val="27"/>
  </w:num>
  <w:num w:numId="36" w16cid:durableId="1289436710">
    <w:abstractNumId w:val="21"/>
  </w:num>
  <w:num w:numId="37" w16cid:durableId="1863132396">
    <w:abstractNumId w:val="7"/>
  </w:num>
  <w:num w:numId="38" w16cid:durableId="629673007">
    <w:abstractNumId w:val="16"/>
  </w:num>
  <w:num w:numId="39" w16cid:durableId="820200558">
    <w:abstractNumId w:val="26"/>
  </w:num>
  <w:num w:numId="40" w16cid:durableId="28800477">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11"/>
    <w:rsid w:val="000114F0"/>
    <w:rsid w:val="0001737E"/>
    <w:rsid w:val="0002610D"/>
    <w:rsid w:val="00036A96"/>
    <w:rsid w:val="00041C97"/>
    <w:rsid w:val="00051DAA"/>
    <w:rsid w:val="0006394D"/>
    <w:rsid w:val="00063FDE"/>
    <w:rsid w:val="00075575"/>
    <w:rsid w:val="00097D6B"/>
    <w:rsid w:val="000B7638"/>
    <w:rsid w:val="000C19DC"/>
    <w:rsid w:val="000C1F7B"/>
    <w:rsid w:val="000D1EC1"/>
    <w:rsid w:val="000D30FB"/>
    <w:rsid w:val="000F204E"/>
    <w:rsid w:val="000F7B8C"/>
    <w:rsid w:val="0010139C"/>
    <w:rsid w:val="00103EBD"/>
    <w:rsid w:val="00104D7C"/>
    <w:rsid w:val="00123C7C"/>
    <w:rsid w:val="0013401D"/>
    <w:rsid w:val="00163539"/>
    <w:rsid w:val="00175DAE"/>
    <w:rsid w:val="00192763"/>
    <w:rsid w:val="00194CEE"/>
    <w:rsid w:val="001A59A4"/>
    <w:rsid w:val="001D53BB"/>
    <w:rsid w:val="001E32DD"/>
    <w:rsid w:val="001F5957"/>
    <w:rsid w:val="001F69FF"/>
    <w:rsid w:val="001F7F1A"/>
    <w:rsid w:val="002001F9"/>
    <w:rsid w:val="002155AC"/>
    <w:rsid w:val="00223451"/>
    <w:rsid w:val="00257080"/>
    <w:rsid w:val="00262ED4"/>
    <w:rsid w:val="002B0C34"/>
    <w:rsid w:val="002D3BCE"/>
    <w:rsid w:val="002E33AF"/>
    <w:rsid w:val="002E726C"/>
    <w:rsid w:val="00301EBB"/>
    <w:rsid w:val="00310057"/>
    <w:rsid w:val="003167F0"/>
    <w:rsid w:val="00342011"/>
    <w:rsid w:val="00342F9E"/>
    <w:rsid w:val="0036441A"/>
    <w:rsid w:val="0036754E"/>
    <w:rsid w:val="00386627"/>
    <w:rsid w:val="003C7ECD"/>
    <w:rsid w:val="003D10D7"/>
    <w:rsid w:val="003F2A46"/>
    <w:rsid w:val="003F3D1E"/>
    <w:rsid w:val="00430E24"/>
    <w:rsid w:val="004666C3"/>
    <w:rsid w:val="00470262"/>
    <w:rsid w:val="0049195C"/>
    <w:rsid w:val="00493948"/>
    <w:rsid w:val="004B000D"/>
    <w:rsid w:val="004E47F3"/>
    <w:rsid w:val="004F0DFE"/>
    <w:rsid w:val="005319DE"/>
    <w:rsid w:val="00536F52"/>
    <w:rsid w:val="00544C69"/>
    <w:rsid w:val="00564551"/>
    <w:rsid w:val="00582E31"/>
    <w:rsid w:val="00592537"/>
    <w:rsid w:val="005925F7"/>
    <w:rsid w:val="005B2191"/>
    <w:rsid w:val="005C269E"/>
    <w:rsid w:val="005C637A"/>
    <w:rsid w:val="005C75C7"/>
    <w:rsid w:val="005D1FA9"/>
    <w:rsid w:val="005E7B52"/>
    <w:rsid w:val="005F5891"/>
    <w:rsid w:val="00601751"/>
    <w:rsid w:val="0060587E"/>
    <w:rsid w:val="00605E43"/>
    <w:rsid w:val="006457E9"/>
    <w:rsid w:val="00647575"/>
    <w:rsid w:val="00663869"/>
    <w:rsid w:val="00670082"/>
    <w:rsid w:val="00670954"/>
    <w:rsid w:val="00675DF8"/>
    <w:rsid w:val="00680E1F"/>
    <w:rsid w:val="00684E54"/>
    <w:rsid w:val="006A1FFD"/>
    <w:rsid w:val="006A279F"/>
    <w:rsid w:val="006A3700"/>
    <w:rsid w:val="006D08C4"/>
    <w:rsid w:val="006E5FCA"/>
    <w:rsid w:val="006E61DC"/>
    <w:rsid w:val="006F3DC3"/>
    <w:rsid w:val="00705208"/>
    <w:rsid w:val="00720089"/>
    <w:rsid w:val="00722F8A"/>
    <w:rsid w:val="00723460"/>
    <w:rsid w:val="00734F5F"/>
    <w:rsid w:val="0075202E"/>
    <w:rsid w:val="00753CF3"/>
    <w:rsid w:val="0075488D"/>
    <w:rsid w:val="00774EA9"/>
    <w:rsid w:val="007846D1"/>
    <w:rsid w:val="00795116"/>
    <w:rsid w:val="007D1BDB"/>
    <w:rsid w:val="007E37AD"/>
    <w:rsid w:val="007E3FC4"/>
    <w:rsid w:val="007E5E4F"/>
    <w:rsid w:val="00821F4B"/>
    <w:rsid w:val="008324C8"/>
    <w:rsid w:val="00877B45"/>
    <w:rsid w:val="0089577F"/>
    <w:rsid w:val="008C180D"/>
    <w:rsid w:val="008C6633"/>
    <w:rsid w:val="008D1ADB"/>
    <w:rsid w:val="008D4B1F"/>
    <w:rsid w:val="008E2C3F"/>
    <w:rsid w:val="008E5CB6"/>
    <w:rsid w:val="008F1970"/>
    <w:rsid w:val="008F1E6C"/>
    <w:rsid w:val="00902A6B"/>
    <w:rsid w:val="009314DB"/>
    <w:rsid w:val="00942A47"/>
    <w:rsid w:val="009A7086"/>
    <w:rsid w:val="009B0BB7"/>
    <w:rsid w:val="009C1FFD"/>
    <w:rsid w:val="009D3AF2"/>
    <w:rsid w:val="009E6368"/>
    <w:rsid w:val="009F6778"/>
    <w:rsid w:val="00A07275"/>
    <w:rsid w:val="00A078FA"/>
    <w:rsid w:val="00A11673"/>
    <w:rsid w:val="00A13C17"/>
    <w:rsid w:val="00A50994"/>
    <w:rsid w:val="00A570E6"/>
    <w:rsid w:val="00A74443"/>
    <w:rsid w:val="00A90D7D"/>
    <w:rsid w:val="00AB161F"/>
    <w:rsid w:val="00AC556C"/>
    <w:rsid w:val="00AF6E6D"/>
    <w:rsid w:val="00B418FC"/>
    <w:rsid w:val="00B55BBC"/>
    <w:rsid w:val="00B711FF"/>
    <w:rsid w:val="00B82FE9"/>
    <w:rsid w:val="00BB4645"/>
    <w:rsid w:val="00BC1205"/>
    <w:rsid w:val="00BC244C"/>
    <w:rsid w:val="00BC3B7E"/>
    <w:rsid w:val="00BD5B26"/>
    <w:rsid w:val="00BE7C51"/>
    <w:rsid w:val="00BF3D38"/>
    <w:rsid w:val="00C11421"/>
    <w:rsid w:val="00C65968"/>
    <w:rsid w:val="00C674CE"/>
    <w:rsid w:val="00C67D3A"/>
    <w:rsid w:val="00C859AD"/>
    <w:rsid w:val="00C93909"/>
    <w:rsid w:val="00C947E3"/>
    <w:rsid w:val="00CA2FFB"/>
    <w:rsid w:val="00CB3CAB"/>
    <w:rsid w:val="00CC2633"/>
    <w:rsid w:val="00CC44BB"/>
    <w:rsid w:val="00D23E70"/>
    <w:rsid w:val="00D32343"/>
    <w:rsid w:val="00D3508B"/>
    <w:rsid w:val="00D42AE1"/>
    <w:rsid w:val="00D43BE9"/>
    <w:rsid w:val="00D52BBD"/>
    <w:rsid w:val="00D60A6A"/>
    <w:rsid w:val="00D64238"/>
    <w:rsid w:val="00D75451"/>
    <w:rsid w:val="00DE5206"/>
    <w:rsid w:val="00DF69A0"/>
    <w:rsid w:val="00E408BD"/>
    <w:rsid w:val="00E6640B"/>
    <w:rsid w:val="00E91037"/>
    <w:rsid w:val="00EC63E7"/>
    <w:rsid w:val="00EC6A16"/>
    <w:rsid w:val="00ED2A74"/>
    <w:rsid w:val="00EE0094"/>
    <w:rsid w:val="00EF707C"/>
    <w:rsid w:val="00F20D1D"/>
    <w:rsid w:val="00F3081E"/>
    <w:rsid w:val="00F37FC0"/>
    <w:rsid w:val="00F4144F"/>
    <w:rsid w:val="00F528D7"/>
    <w:rsid w:val="00F81506"/>
    <w:rsid w:val="00FB2797"/>
    <w:rsid w:val="00FB4850"/>
    <w:rsid w:val="00FE3E97"/>
    <w:rsid w:val="00FF1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5B17E6"/>
  <w15:chartTrackingRefBased/>
  <w15:docId w15:val="{049FB0C0-D281-41AB-8E08-5168E8FA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BBD"/>
    <w:pPr>
      <w:suppressAutoHyphens/>
      <w:ind w:firstLine="567"/>
      <w:jc w:val="both"/>
    </w:pPr>
    <w:rPr>
      <w:sz w:val="24"/>
      <w:szCs w:val="24"/>
      <w:lang w:eastAsia="zh-CN"/>
    </w:rPr>
  </w:style>
  <w:style w:type="paragraph" w:styleId="10">
    <w:name w:val="heading 1"/>
    <w:basedOn w:val="a"/>
    <w:next w:val="a"/>
    <w:qFormat/>
    <w:rsid w:val="00705208"/>
    <w:pPr>
      <w:keepNext/>
      <w:keepLines/>
      <w:widowControl w:val="0"/>
      <w:spacing w:before="360" w:after="240" w:line="360" w:lineRule="auto"/>
      <w:ind w:firstLine="0"/>
      <w:jc w:val="left"/>
      <w:outlineLvl w:val="0"/>
    </w:pPr>
    <w:rPr>
      <w:rFonts w:cs="Arial"/>
      <w:b/>
      <w:bCs/>
      <w:kern w:val="1"/>
      <w:sz w:val="28"/>
      <w:szCs w:val="32"/>
    </w:rPr>
  </w:style>
  <w:style w:type="paragraph" w:styleId="20">
    <w:name w:val="heading 2"/>
    <w:basedOn w:val="a"/>
    <w:next w:val="a"/>
    <w:autoRedefine/>
    <w:qFormat/>
    <w:rsid w:val="003F2A46"/>
    <w:pPr>
      <w:keepNext/>
      <w:keepLines/>
      <w:widowControl w:val="0"/>
      <w:numPr>
        <w:numId w:val="25"/>
      </w:numPr>
      <w:tabs>
        <w:tab w:val="num" w:pos="708"/>
      </w:tabs>
      <w:spacing w:before="240" w:after="120"/>
      <w:jc w:val="left"/>
      <w:outlineLvl w:val="1"/>
    </w:pPr>
    <w:rPr>
      <w:rFonts w:cs="Arial"/>
      <w:b/>
      <w:bCs/>
      <w:iCs/>
      <w:sz w:val="28"/>
      <w:szCs w:val="28"/>
    </w:rPr>
  </w:style>
  <w:style w:type="paragraph" w:styleId="30">
    <w:name w:val="heading 3"/>
    <w:basedOn w:val="a"/>
    <w:next w:val="a"/>
    <w:qFormat/>
    <w:pPr>
      <w:keepNext/>
      <w:keepLines/>
      <w:widowControl w:val="0"/>
      <w:tabs>
        <w:tab w:val="num" w:pos="708"/>
      </w:tabs>
      <w:spacing w:before="360" w:after="240"/>
      <w:ind w:left="357" w:hanging="360"/>
      <w:outlineLvl w:val="2"/>
    </w:pPr>
    <w:rPr>
      <w:rFonts w:cs="Arial"/>
      <w:b/>
      <w:bCs/>
      <w:i/>
      <w:szCs w:val="26"/>
    </w:rPr>
  </w:style>
  <w:style w:type="paragraph" w:styleId="41">
    <w:name w:val="heading 4"/>
    <w:basedOn w:val="a"/>
    <w:next w:val="a"/>
    <w:qFormat/>
    <w:rsid w:val="00104D7C"/>
    <w:pPr>
      <w:keepNext/>
      <w:keepLines/>
      <w:widowControl w:val="0"/>
      <w:numPr>
        <w:numId w:val="26"/>
      </w:numPr>
      <w:spacing w:before="240" w:after="60"/>
      <w:outlineLvl w:val="3"/>
    </w:pPr>
    <w:rPr>
      <w:b/>
      <w:bCs/>
      <w:sz w:val="28"/>
      <w:szCs w:val="28"/>
    </w:rPr>
  </w:style>
  <w:style w:type="paragraph" w:styleId="5">
    <w:name w:val="heading 5"/>
    <w:basedOn w:val="a"/>
    <w:next w:val="a"/>
    <w:qFormat/>
    <w:pPr>
      <w:widowControl w:val="0"/>
      <w:numPr>
        <w:ilvl w:val="4"/>
        <w:numId w:val="1"/>
      </w:numPr>
      <w:spacing w:before="240" w:after="60"/>
      <w:outlineLvl w:val="4"/>
    </w:pPr>
    <w:rPr>
      <w:b/>
      <w:i/>
      <w:sz w:val="22"/>
      <w:szCs w:val="20"/>
    </w:rPr>
  </w:style>
  <w:style w:type="paragraph" w:styleId="6">
    <w:name w:val="heading 6"/>
    <w:basedOn w:val="a"/>
    <w:next w:val="a"/>
    <w:qFormat/>
    <w:pPr>
      <w:widowControl w:val="0"/>
      <w:numPr>
        <w:ilvl w:val="5"/>
        <w:numId w:val="1"/>
      </w:numPr>
      <w:spacing w:before="240" w:after="60"/>
      <w:outlineLvl w:val="5"/>
    </w:pPr>
    <w:rPr>
      <w:b/>
      <w:bCs/>
      <w:sz w:val="22"/>
      <w:szCs w:val="22"/>
    </w:rPr>
  </w:style>
  <w:style w:type="paragraph" w:styleId="7">
    <w:name w:val="heading 7"/>
    <w:basedOn w:val="a"/>
    <w:next w:val="a"/>
    <w:qFormat/>
    <w:pPr>
      <w:widowControl w:val="0"/>
      <w:numPr>
        <w:ilvl w:val="6"/>
        <w:numId w:val="1"/>
      </w:numPr>
      <w:spacing w:before="240" w:after="60"/>
      <w:outlineLvl w:val="6"/>
    </w:pPr>
  </w:style>
  <w:style w:type="paragraph" w:styleId="8">
    <w:name w:val="heading 8"/>
    <w:basedOn w:val="a"/>
    <w:next w:val="a"/>
    <w:qFormat/>
    <w:pPr>
      <w:widowControl w:val="0"/>
      <w:numPr>
        <w:ilvl w:val="7"/>
        <w:numId w:val="1"/>
      </w:numPr>
      <w:spacing w:before="240" w:after="60"/>
      <w:outlineLvl w:val="7"/>
    </w:pPr>
    <w:rPr>
      <w:i/>
      <w:iCs/>
    </w:rPr>
  </w:style>
  <w:style w:type="paragraph" w:styleId="9">
    <w:name w:val="heading 9"/>
    <w:basedOn w:val="a"/>
    <w:next w:val="a"/>
    <w:qFormat/>
    <w:pPr>
      <w:widowControl w:val="0"/>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ourier New" w:hAnsi="Courier New" w:cs="Courier New" w:hint="default"/>
    </w:rPr>
  </w:style>
  <w:style w:type="character" w:customStyle="1" w:styleId="WW8Num4z0">
    <w:name w:val="WW8Num4z0"/>
    <w:rPr>
      <w:rFonts w:ascii="Symbol" w:hAnsi="Symbol" w:cs="Symbol" w:hint="default"/>
    </w:rPr>
  </w:style>
  <w:style w:type="character" w:customStyle="1" w:styleId="WW8Num5z0">
    <w:name w:val="WW8Num5z0"/>
    <w:rPr>
      <w:rFonts w:ascii="Wingdings" w:hAnsi="Wingdings" w:cs="Wingdings" w:hint="default"/>
    </w:rPr>
  </w:style>
  <w:style w:type="character" w:customStyle="1" w:styleId="WW8Num6z0">
    <w:name w:val="WW8Num6z0"/>
    <w:rPr>
      <w:rFonts w:ascii="Wingdings" w:hAnsi="Wingdings" w:cs="Wingdings" w:hint="default"/>
      <w:sz w:val="16"/>
    </w:rPr>
  </w:style>
  <w:style w:type="character" w:customStyle="1" w:styleId="WW8Num7z0">
    <w:name w:val="WW8Num7z0"/>
    <w:rPr>
      <w:rFonts w:ascii="Times New Roman" w:hAnsi="Times New Roman" w:cs="Times New Roman" w:hint="default"/>
      <w:b/>
      <w:i w:val="0"/>
      <w:sz w:val="24"/>
    </w:rPr>
  </w:style>
  <w:style w:type="character" w:customStyle="1" w:styleId="WW8Num7z2">
    <w:name w:val="WW8Num7z2"/>
    <w:rPr>
      <w:rFonts w:hint="default"/>
    </w:rPr>
  </w:style>
  <w:style w:type="character" w:customStyle="1" w:styleId="WW8Num8z0">
    <w:name w:val="WW8Num8z0"/>
    <w:rPr>
      <w:rFonts w:ascii="Wingdings" w:hAnsi="Wingdings" w:cs="Wingdings" w:hint="default"/>
    </w:rPr>
  </w:style>
  <w:style w:type="character" w:customStyle="1" w:styleId="WW8Num9z0">
    <w:name w:val="WW8Num9z0"/>
  </w:style>
  <w:style w:type="character" w:customStyle="1" w:styleId="WW8Num10z0">
    <w:name w:val="WW8Num10z0"/>
    <w:rPr>
      <w:rFonts w:ascii="Wingdings" w:hAnsi="Wingdings" w:cs="Wingdings" w:hint="default"/>
      <w:sz w:val="16"/>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style>
  <w:style w:type="character" w:customStyle="1" w:styleId="WW8Num13z0">
    <w:name w:val="WW8Num13z0"/>
    <w:rPr>
      <w:rFonts w:ascii="Times New Roman" w:hAnsi="Times New Roman" w:cs="Times New Roman" w:hint="default"/>
      <w:b/>
      <w:i w:val="0"/>
      <w:sz w:val="24"/>
    </w:rPr>
  </w:style>
  <w:style w:type="character" w:customStyle="1" w:styleId="WW8Num13z2">
    <w:name w:val="WW8Num13z2"/>
    <w:rPr>
      <w:rFonts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style>
  <w:style w:type="character" w:customStyle="1" w:styleId="WW8Num21z0">
    <w:name w:val="WW8Num21z0"/>
    <w:rPr>
      <w:rFonts w:ascii="Symbol" w:hAnsi="Symbol" w:cs="Symbol"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0">
    <w:name w:val="WW8Num22z0"/>
  </w:style>
  <w:style w:type="character" w:customStyle="1" w:styleId="WW8Num23z0">
    <w:name w:val="WW8Num23z0"/>
  </w:style>
  <w:style w:type="character" w:customStyle="1" w:styleId="11">
    <w:name w:val="Основной шрифт абзаца1"/>
  </w:style>
  <w:style w:type="character" w:customStyle="1" w:styleId="TimesNewRomanCYR">
    <w:name w:val="Стиль Нумерованный список + Times New Roman CYR Знак"/>
    <w:rPr>
      <w:rFonts w:ascii="Times New Roman CYR" w:hAnsi="Times New Roman CYR" w:cs="Times New Roman CYR"/>
      <w:sz w:val="24"/>
      <w:lang w:val="ru-RU" w:bidi="ar-SA"/>
    </w:rPr>
  </w:style>
  <w:style w:type="character" w:customStyle="1" w:styleId="postbody1">
    <w:name w:val="postbody1"/>
    <w:rPr>
      <w:sz w:val="18"/>
      <w:szCs w:val="18"/>
    </w:rPr>
  </w:style>
  <w:style w:type="character" w:customStyle="1" w:styleId="12">
    <w:name w:val="Заголовок 1 Знак"/>
    <w:rPr>
      <w:rFonts w:cs="Arial"/>
      <w:b/>
      <w:bCs/>
      <w:kern w:val="1"/>
      <w:sz w:val="24"/>
      <w:szCs w:val="32"/>
    </w:rPr>
  </w:style>
  <w:style w:type="character" w:styleId="a3">
    <w:name w:val="Hyperlink"/>
    <w:uiPriority w:val="99"/>
    <w:rPr>
      <w:color w:val="000080"/>
      <w:u w:val="single"/>
    </w:rPr>
  </w:style>
  <w:style w:type="paragraph" w:styleId="a4">
    <w:name w:val="Title"/>
    <w:basedOn w:val="a"/>
    <w:next w:val="a5"/>
    <w:pPr>
      <w:keepNext/>
      <w:spacing w:before="240" w:after="120"/>
    </w:pPr>
    <w:rPr>
      <w:rFonts w:ascii="Liberation Sans" w:eastAsia="Microsoft YaHei" w:hAnsi="Liberation Sans" w:cs="Arial"/>
      <w:sz w:val="28"/>
      <w:szCs w:val="28"/>
    </w:rPr>
  </w:style>
  <w:style w:type="paragraph" w:styleId="a5">
    <w:name w:val="Body Text"/>
    <w:basedOn w:val="a"/>
    <w:link w:val="a6"/>
    <w:pPr>
      <w:spacing w:after="140" w:line="288" w:lineRule="auto"/>
    </w:pPr>
  </w:style>
  <w:style w:type="paragraph" w:styleId="a7">
    <w:name w:val="List"/>
    <w:basedOn w:val="a5"/>
    <w:rPr>
      <w:rFonts w:cs="Arial"/>
    </w:rPr>
  </w:style>
  <w:style w:type="paragraph" w:styleId="a8">
    <w:name w:val="caption"/>
    <w:basedOn w:val="a"/>
    <w:qFormat/>
    <w:pPr>
      <w:suppressLineNumbers/>
      <w:spacing w:before="120" w:after="120"/>
    </w:pPr>
    <w:rPr>
      <w:rFonts w:cs="Arial"/>
      <w:i/>
      <w:iCs/>
    </w:rPr>
  </w:style>
  <w:style w:type="paragraph" w:customStyle="1" w:styleId="13">
    <w:name w:val="Указатель1"/>
    <w:basedOn w:val="a"/>
    <w:pPr>
      <w:suppressLineNumbers/>
    </w:pPr>
    <w:rPr>
      <w:rFonts w:cs="Arial"/>
    </w:rPr>
  </w:style>
  <w:style w:type="paragraph" w:styleId="40">
    <w:name w:val="List Bullet 4"/>
    <w:basedOn w:val="a"/>
    <w:pPr>
      <w:numPr>
        <w:numId w:val="3"/>
      </w:numPr>
      <w:ind w:left="2568" w:hanging="357"/>
    </w:pPr>
  </w:style>
  <w:style w:type="paragraph" w:styleId="2">
    <w:name w:val="List Bullet 2"/>
    <w:basedOn w:val="a"/>
    <w:pPr>
      <w:numPr>
        <w:numId w:val="5"/>
      </w:numPr>
      <w:ind w:left="1491" w:hanging="527"/>
    </w:pPr>
  </w:style>
  <w:style w:type="paragraph" w:customStyle="1" w:styleId="1">
    <w:name w:val="Маркированный список1"/>
    <w:basedOn w:val="a"/>
    <w:pPr>
      <w:numPr>
        <w:numId w:val="6"/>
      </w:numPr>
    </w:pPr>
  </w:style>
  <w:style w:type="paragraph" w:styleId="3">
    <w:name w:val="List Bullet 3"/>
    <w:basedOn w:val="a"/>
    <w:pPr>
      <w:numPr>
        <w:numId w:val="4"/>
      </w:numPr>
      <w:ind w:left="2177" w:hanging="646"/>
    </w:pPr>
  </w:style>
  <w:style w:type="paragraph" w:customStyle="1" w:styleId="a9">
    <w:name w:val="Табличный"/>
    <w:basedOn w:val="a"/>
    <w:pPr>
      <w:ind w:firstLine="0"/>
      <w:jc w:val="left"/>
    </w:pPr>
  </w:style>
  <w:style w:type="paragraph" w:styleId="4">
    <w:name w:val="List Number 4"/>
    <w:basedOn w:val="a"/>
    <w:pPr>
      <w:widowControl w:val="0"/>
      <w:numPr>
        <w:numId w:val="2"/>
      </w:numPr>
    </w:pPr>
    <w:rPr>
      <w:szCs w:val="20"/>
    </w:rPr>
  </w:style>
  <w:style w:type="paragraph" w:customStyle="1" w:styleId="14">
    <w:name w:val="Схема документа1"/>
    <w:basedOn w:val="a"/>
    <w:pPr>
      <w:widowControl w:val="0"/>
      <w:shd w:val="clear" w:color="auto" w:fill="000080"/>
    </w:pPr>
    <w:rPr>
      <w:rFonts w:ascii="Tahoma" w:hAnsi="Tahoma" w:cs="Tahoma"/>
      <w:szCs w:val="20"/>
    </w:rPr>
  </w:style>
  <w:style w:type="paragraph" w:styleId="aa">
    <w:name w:val="header"/>
    <w:basedOn w:val="a"/>
    <w:pPr>
      <w:tabs>
        <w:tab w:val="center" w:pos="4153"/>
        <w:tab w:val="right" w:pos="8306"/>
      </w:tabs>
      <w:jc w:val="left"/>
    </w:pPr>
    <w:rPr>
      <w:sz w:val="20"/>
      <w:szCs w:val="20"/>
    </w:rPr>
  </w:style>
  <w:style w:type="paragraph" w:styleId="ab">
    <w:name w:val="footer"/>
    <w:basedOn w:val="a"/>
    <w:link w:val="ac"/>
    <w:uiPriority w:val="99"/>
    <w:pPr>
      <w:tabs>
        <w:tab w:val="center" w:pos="4153"/>
        <w:tab w:val="right" w:pos="8306"/>
      </w:tabs>
      <w:jc w:val="left"/>
    </w:pPr>
    <w:rPr>
      <w:sz w:val="20"/>
      <w:szCs w:val="20"/>
    </w:rPr>
  </w:style>
  <w:style w:type="paragraph" w:styleId="15">
    <w:name w:val="toc 1"/>
    <w:basedOn w:val="a"/>
    <w:next w:val="a"/>
    <w:uiPriority w:val="39"/>
    <w:pPr>
      <w:keepLines/>
      <w:widowControl w:val="0"/>
      <w:jc w:val="left"/>
    </w:pPr>
    <w:rPr>
      <w:b/>
      <w:caps/>
      <w:szCs w:val="20"/>
    </w:rPr>
  </w:style>
  <w:style w:type="paragraph" w:styleId="21">
    <w:name w:val="toc 2"/>
    <w:basedOn w:val="a"/>
    <w:next w:val="a"/>
    <w:uiPriority w:val="39"/>
    <w:pPr>
      <w:widowControl w:val="0"/>
      <w:ind w:left="240"/>
    </w:pPr>
    <w:rPr>
      <w:b/>
      <w:szCs w:val="20"/>
    </w:rPr>
  </w:style>
  <w:style w:type="paragraph" w:styleId="31">
    <w:name w:val="toc 3"/>
    <w:basedOn w:val="a"/>
    <w:next w:val="a"/>
    <w:uiPriority w:val="39"/>
    <w:pPr>
      <w:widowControl w:val="0"/>
      <w:ind w:left="480"/>
    </w:pPr>
    <w:rPr>
      <w:szCs w:val="20"/>
    </w:rPr>
  </w:style>
  <w:style w:type="paragraph" w:customStyle="1" w:styleId="16">
    <w:name w:val="Название объекта1"/>
    <w:basedOn w:val="a"/>
    <w:next w:val="a"/>
    <w:pPr>
      <w:spacing w:before="120" w:after="120"/>
      <w:ind w:firstLine="0"/>
      <w:jc w:val="left"/>
    </w:pPr>
    <w:rPr>
      <w:b/>
      <w:bCs/>
      <w:sz w:val="20"/>
      <w:szCs w:val="20"/>
    </w:rPr>
  </w:style>
  <w:style w:type="paragraph" w:styleId="42">
    <w:name w:val="toc 4"/>
    <w:basedOn w:val="a"/>
    <w:next w:val="a"/>
    <w:pPr>
      <w:ind w:left="720"/>
    </w:pPr>
  </w:style>
  <w:style w:type="paragraph" w:styleId="50">
    <w:name w:val="toc 5"/>
    <w:basedOn w:val="a"/>
    <w:next w:val="a"/>
    <w:pPr>
      <w:ind w:left="960"/>
    </w:pPr>
  </w:style>
  <w:style w:type="paragraph" w:styleId="60">
    <w:name w:val="toc 6"/>
    <w:basedOn w:val="a"/>
    <w:next w:val="a"/>
    <w:pPr>
      <w:ind w:left="1200"/>
    </w:pPr>
  </w:style>
  <w:style w:type="paragraph" w:styleId="70">
    <w:name w:val="toc 7"/>
    <w:basedOn w:val="a"/>
    <w:next w:val="a"/>
    <w:pPr>
      <w:ind w:left="1440"/>
    </w:pPr>
  </w:style>
  <w:style w:type="paragraph" w:styleId="80">
    <w:name w:val="toc 8"/>
    <w:basedOn w:val="a"/>
    <w:next w:val="a"/>
    <w:pPr>
      <w:ind w:left="1680"/>
    </w:pPr>
  </w:style>
  <w:style w:type="paragraph" w:styleId="90">
    <w:name w:val="toc 9"/>
    <w:basedOn w:val="a"/>
    <w:next w:val="a"/>
    <w:pPr>
      <w:ind w:left="1920"/>
    </w:pPr>
  </w:style>
  <w:style w:type="paragraph" w:styleId="ad">
    <w:name w:val="List Paragraph"/>
    <w:basedOn w:val="a"/>
    <w:uiPriority w:val="34"/>
    <w:qFormat/>
    <w:pPr>
      <w:spacing w:after="200" w:line="276" w:lineRule="auto"/>
      <w:ind w:left="720" w:firstLine="0"/>
      <w:contextualSpacing/>
      <w:jc w:val="left"/>
    </w:pPr>
    <w:rPr>
      <w:rFonts w:ascii="Calibri" w:eastAsia="Calibri" w:hAnsi="Calibri" w:cs="Calibri"/>
      <w:sz w:val="22"/>
      <w:szCs w:val="22"/>
    </w:rPr>
  </w:style>
  <w:style w:type="character" w:styleId="ae">
    <w:name w:val="Unresolved Mention"/>
    <w:uiPriority w:val="99"/>
    <w:semiHidden/>
    <w:unhideWhenUsed/>
    <w:rsid w:val="00D64238"/>
    <w:rPr>
      <w:color w:val="605E5C"/>
      <w:shd w:val="clear" w:color="auto" w:fill="E1DFDD"/>
    </w:rPr>
  </w:style>
  <w:style w:type="character" w:styleId="af">
    <w:name w:val="annotation reference"/>
    <w:uiPriority w:val="99"/>
    <w:semiHidden/>
    <w:unhideWhenUsed/>
    <w:rsid w:val="003F3D1E"/>
    <w:rPr>
      <w:sz w:val="16"/>
      <w:szCs w:val="16"/>
    </w:rPr>
  </w:style>
  <w:style w:type="paragraph" w:styleId="af0">
    <w:name w:val="annotation text"/>
    <w:basedOn w:val="a"/>
    <w:link w:val="af1"/>
    <w:uiPriority w:val="99"/>
    <w:semiHidden/>
    <w:unhideWhenUsed/>
    <w:rsid w:val="003F3D1E"/>
    <w:rPr>
      <w:sz w:val="20"/>
      <w:szCs w:val="20"/>
    </w:rPr>
  </w:style>
  <w:style w:type="character" w:customStyle="1" w:styleId="af1">
    <w:name w:val="Текст примечания Знак"/>
    <w:link w:val="af0"/>
    <w:uiPriority w:val="99"/>
    <w:semiHidden/>
    <w:rsid w:val="003F3D1E"/>
    <w:rPr>
      <w:lang w:eastAsia="zh-CN"/>
    </w:rPr>
  </w:style>
  <w:style w:type="paragraph" w:styleId="af2">
    <w:name w:val="annotation subject"/>
    <w:basedOn w:val="af0"/>
    <w:next w:val="af0"/>
    <w:link w:val="af3"/>
    <w:uiPriority w:val="99"/>
    <w:semiHidden/>
    <w:unhideWhenUsed/>
    <w:rsid w:val="003F3D1E"/>
    <w:rPr>
      <w:b/>
      <w:bCs/>
    </w:rPr>
  </w:style>
  <w:style w:type="character" w:customStyle="1" w:styleId="af3">
    <w:name w:val="Тема примечания Знак"/>
    <w:link w:val="af2"/>
    <w:uiPriority w:val="99"/>
    <w:semiHidden/>
    <w:rsid w:val="003F3D1E"/>
    <w:rPr>
      <w:b/>
      <w:bCs/>
      <w:lang w:eastAsia="zh-CN"/>
    </w:rPr>
  </w:style>
  <w:style w:type="paragraph" w:customStyle="1" w:styleId="TableParagraph">
    <w:name w:val="Table Paragraph"/>
    <w:basedOn w:val="a"/>
    <w:uiPriority w:val="1"/>
    <w:qFormat/>
    <w:rsid w:val="00E91037"/>
    <w:pPr>
      <w:widowControl w:val="0"/>
      <w:suppressAutoHyphens w:val="0"/>
      <w:autoSpaceDE w:val="0"/>
      <w:autoSpaceDN w:val="0"/>
      <w:spacing w:before="111"/>
      <w:ind w:left="107" w:firstLine="0"/>
      <w:jc w:val="left"/>
    </w:pPr>
    <w:rPr>
      <w:sz w:val="22"/>
      <w:szCs w:val="22"/>
      <w:lang w:eastAsia="ru-RU" w:bidi="ru-RU"/>
    </w:rPr>
  </w:style>
  <w:style w:type="numbering" w:customStyle="1" w:styleId="Gel">
    <w:name w:val="Gel_Нумерация заголовков"/>
    <w:rsid w:val="00386627"/>
    <w:pPr>
      <w:numPr>
        <w:numId w:val="14"/>
      </w:numPr>
    </w:pPr>
  </w:style>
  <w:style w:type="numbering" w:customStyle="1" w:styleId="Gel-">
    <w:name w:val="Gel_Нумерация списка -"/>
    <w:rsid w:val="00386627"/>
    <w:pPr>
      <w:numPr>
        <w:numId w:val="15"/>
      </w:numPr>
    </w:pPr>
  </w:style>
  <w:style w:type="paragraph" w:customStyle="1" w:styleId="Gel6">
    <w:name w:val="Gel_Заголовок 6"/>
    <w:basedOn w:val="6"/>
    <w:qFormat/>
    <w:rsid w:val="00386627"/>
    <w:pPr>
      <w:widowControl/>
      <w:numPr>
        <w:numId w:val="17"/>
      </w:numPr>
      <w:tabs>
        <w:tab w:val="num" w:pos="360"/>
      </w:tabs>
      <w:suppressAutoHyphens w:val="0"/>
      <w:spacing w:before="120" w:after="160" w:line="259" w:lineRule="auto"/>
      <w:ind w:left="1152" w:hanging="1152"/>
      <w:jc w:val="left"/>
    </w:pPr>
    <w:rPr>
      <w:rFonts w:ascii="Calibri" w:eastAsia="Calibri" w:hAnsi="Calibri"/>
      <w:b w:val="0"/>
      <w:sz w:val="24"/>
      <w:lang w:val="en-US" w:eastAsia="en-US"/>
    </w:rPr>
  </w:style>
  <w:style w:type="paragraph" w:customStyle="1" w:styleId="Gel0">
    <w:name w:val="Gel_Обычный"/>
    <w:link w:val="Gel8"/>
    <w:rsid w:val="00386627"/>
    <w:pPr>
      <w:spacing w:before="120" w:after="60"/>
      <w:ind w:firstLine="567"/>
      <w:jc w:val="both"/>
    </w:pPr>
    <w:rPr>
      <w:sz w:val="24"/>
      <w:szCs w:val="24"/>
    </w:rPr>
  </w:style>
  <w:style w:type="character" w:customStyle="1" w:styleId="Gel8">
    <w:name w:val="Gel_Обычный Знак"/>
    <w:link w:val="Gel0"/>
    <w:rsid w:val="00386627"/>
    <w:rPr>
      <w:sz w:val="24"/>
      <w:szCs w:val="24"/>
    </w:rPr>
  </w:style>
  <w:style w:type="paragraph" w:customStyle="1" w:styleId="Gel1">
    <w:name w:val="Gel_Заголовок 1"/>
    <w:basedOn w:val="10"/>
    <w:next w:val="Gel0"/>
    <w:rsid w:val="00386627"/>
    <w:pPr>
      <w:keepLines w:val="0"/>
      <w:pageBreakBefore/>
      <w:widowControl/>
      <w:numPr>
        <w:numId w:val="17"/>
      </w:numPr>
      <w:suppressAutoHyphens w:val="0"/>
      <w:spacing w:before="240" w:after="120" w:line="259" w:lineRule="auto"/>
      <w:contextualSpacing/>
    </w:pPr>
    <w:rPr>
      <w:caps/>
      <w:kern w:val="0"/>
      <w:szCs w:val="28"/>
      <w:lang w:eastAsia="ru-RU"/>
    </w:rPr>
  </w:style>
  <w:style w:type="paragraph" w:customStyle="1" w:styleId="Gel2">
    <w:name w:val="Gel_Заголовок 2"/>
    <w:basedOn w:val="20"/>
    <w:next w:val="Gel0"/>
    <w:rsid w:val="00386627"/>
    <w:pPr>
      <w:keepLines w:val="0"/>
      <w:widowControl/>
      <w:numPr>
        <w:ilvl w:val="1"/>
        <w:numId w:val="17"/>
      </w:numPr>
      <w:suppressAutoHyphens w:val="0"/>
      <w:spacing w:before="180" w:after="160" w:line="259" w:lineRule="auto"/>
      <w:contextualSpacing/>
    </w:pPr>
    <w:rPr>
      <w:lang w:eastAsia="ru-RU"/>
    </w:rPr>
  </w:style>
  <w:style w:type="paragraph" w:customStyle="1" w:styleId="Gel3">
    <w:name w:val="Gel_Заголовок 3"/>
    <w:basedOn w:val="30"/>
    <w:next w:val="Gel0"/>
    <w:rsid w:val="00386627"/>
    <w:pPr>
      <w:keepLines w:val="0"/>
      <w:widowControl/>
      <w:numPr>
        <w:ilvl w:val="2"/>
        <w:numId w:val="17"/>
      </w:numPr>
      <w:suppressAutoHyphens w:val="0"/>
      <w:spacing w:before="120" w:after="160" w:line="259" w:lineRule="auto"/>
      <w:contextualSpacing/>
      <w:jc w:val="left"/>
    </w:pPr>
    <w:rPr>
      <w:bCs w:val="0"/>
      <w:i w:val="0"/>
      <w:iCs/>
      <w:sz w:val="26"/>
      <w:lang w:eastAsia="ru-RU"/>
    </w:rPr>
  </w:style>
  <w:style w:type="paragraph" w:customStyle="1" w:styleId="Gel4">
    <w:name w:val="Gel_Заголовок 4"/>
    <w:basedOn w:val="41"/>
    <w:next w:val="Gel0"/>
    <w:rsid w:val="00386627"/>
    <w:pPr>
      <w:keepLines w:val="0"/>
      <w:widowControl/>
      <w:numPr>
        <w:ilvl w:val="3"/>
        <w:numId w:val="17"/>
      </w:numPr>
      <w:tabs>
        <w:tab w:val="num" w:pos="360"/>
      </w:tabs>
      <w:suppressAutoHyphens w:val="0"/>
      <w:spacing w:before="120" w:after="160" w:line="259" w:lineRule="auto"/>
      <w:ind w:left="1757" w:hanging="680"/>
      <w:jc w:val="left"/>
    </w:pPr>
    <w:rPr>
      <w:i/>
      <w:sz w:val="22"/>
      <w:lang w:eastAsia="ru-RU"/>
    </w:rPr>
  </w:style>
  <w:style w:type="paragraph" w:customStyle="1" w:styleId="Gel5">
    <w:name w:val="Gel_Заголовок 5"/>
    <w:basedOn w:val="5"/>
    <w:next w:val="Gel0"/>
    <w:rsid w:val="00386627"/>
    <w:pPr>
      <w:keepNext/>
      <w:widowControl/>
      <w:numPr>
        <w:numId w:val="17"/>
      </w:numPr>
      <w:tabs>
        <w:tab w:val="num" w:pos="360"/>
      </w:tabs>
      <w:suppressAutoHyphens w:val="0"/>
      <w:spacing w:before="120" w:after="160" w:line="259" w:lineRule="auto"/>
      <w:ind w:left="1008" w:hanging="1008"/>
      <w:jc w:val="left"/>
    </w:pPr>
    <w:rPr>
      <w:i w:val="0"/>
      <w:snapToGrid w:val="0"/>
      <w:color w:val="000000"/>
      <w:lang w:eastAsia="en-US"/>
    </w:rPr>
  </w:style>
  <w:style w:type="paragraph" w:customStyle="1" w:styleId="Gel7">
    <w:name w:val="Gel_Заголовок 7"/>
    <w:basedOn w:val="7"/>
    <w:qFormat/>
    <w:rsid w:val="00386627"/>
    <w:pPr>
      <w:widowControl/>
      <w:numPr>
        <w:numId w:val="17"/>
      </w:numPr>
      <w:tabs>
        <w:tab w:val="num" w:pos="360"/>
      </w:tabs>
      <w:suppressAutoHyphens w:val="0"/>
      <w:spacing w:before="120" w:after="160" w:line="259" w:lineRule="auto"/>
      <w:ind w:left="1296" w:hanging="1296"/>
      <w:jc w:val="left"/>
    </w:pPr>
    <w:rPr>
      <w:rFonts w:ascii="Calibri" w:eastAsia="Calibri" w:hAnsi="Calibri"/>
      <w:sz w:val="22"/>
      <w:szCs w:val="22"/>
      <w:lang w:eastAsia="en-US"/>
    </w:rPr>
  </w:style>
  <w:style w:type="paragraph" w:customStyle="1" w:styleId="Gel-0">
    <w:name w:val="Gel_Список -"/>
    <w:basedOn w:val="Gel0"/>
    <w:qFormat/>
    <w:rsid w:val="00386627"/>
    <w:pPr>
      <w:numPr>
        <w:numId w:val="16"/>
      </w:numPr>
      <w:tabs>
        <w:tab w:val="num" w:pos="360"/>
      </w:tabs>
      <w:spacing w:before="0"/>
      <w:ind w:left="360" w:hanging="360"/>
    </w:pPr>
    <w:rPr>
      <w:snapToGrid w:val="0"/>
    </w:rPr>
  </w:style>
  <w:style w:type="paragraph" w:styleId="af4">
    <w:name w:val="TOC Heading"/>
    <w:basedOn w:val="10"/>
    <w:next w:val="a"/>
    <w:uiPriority w:val="39"/>
    <w:unhideWhenUsed/>
    <w:qFormat/>
    <w:rsid w:val="007846D1"/>
    <w:pPr>
      <w:widowControl/>
      <w:suppressAutoHyphens w:val="0"/>
      <w:spacing w:before="240" w:after="0" w:line="259" w:lineRule="auto"/>
      <w:outlineLvl w:val="9"/>
    </w:pPr>
    <w:rPr>
      <w:rFonts w:ascii="Calibri Light" w:hAnsi="Calibri Light" w:cs="Times New Roman"/>
      <w:b w:val="0"/>
      <w:bCs w:val="0"/>
      <w:color w:val="2F5496"/>
      <w:kern w:val="0"/>
      <w:sz w:val="32"/>
      <w:lang w:eastAsia="ru-RU"/>
    </w:rPr>
  </w:style>
  <w:style w:type="character" w:styleId="af5">
    <w:name w:val="Emphasis"/>
    <w:uiPriority w:val="20"/>
    <w:qFormat/>
    <w:rsid w:val="00FB4850"/>
    <w:rPr>
      <w:i/>
      <w:iCs/>
    </w:rPr>
  </w:style>
  <w:style w:type="character" w:customStyle="1" w:styleId="a6">
    <w:name w:val="Основной текст Знак"/>
    <w:link w:val="a5"/>
    <w:rsid w:val="00753CF3"/>
    <w:rPr>
      <w:sz w:val="24"/>
      <w:szCs w:val="24"/>
      <w:lang w:eastAsia="zh-CN"/>
    </w:rPr>
  </w:style>
  <w:style w:type="character" w:customStyle="1" w:styleId="ac">
    <w:name w:val="Нижний колонтитул Знак"/>
    <w:link w:val="ab"/>
    <w:uiPriority w:val="99"/>
    <w:rsid w:val="005D1FA9"/>
    <w:rPr>
      <w:lang w:eastAsia="zh-CN"/>
    </w:rPr>
  </w:style>
  <w:style w:type="table" w:customStyle="1" w:styleId="TableNormal1">
    <w:name w:val="Table Normal1"/>
    <w:uiPriority w:val="2"/>
    <w:semiHidden/>
    <w:qFormat/>
    <w:rsid w:val="0075202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763">
      <w:bodyDiv w:val="1"/>
      <w:marLeft w:val="0"/>
      <w:marRight w:val="0"/>
      <w:marTop w:val="0"/>
      <w:marBottom w:val="0"/>
      <w:divBdr>
        <w:top w:val="none" w:sz="0" w:space="0" w:color="auto"/>
        <w:left w:val="none" w:sz="0" w:space="0" w:color="auto"/>
        <w:bottom w:val="none" w:sz="0" w:space="0" w:color="auto"/>
        <w:right w:val="none" w:sz="0" w:space="0" w:color="auto"/>
      </w:divBdr>
    </w:div>
    <w:div w:id="239944882">
      <w:bodyDiv w:val="1"/>
      <w:marLeft w:val="0"/>
      <w:marRight w:val="0"/>
      <w:marTop w:val="0"/>
      <w:marBottom w:val="0"/>
      <w:divBdr>
        <w:top w:val="none" w:sz="0" w:space="0" w:color="auto"/>
        <w:left w:val="none" w:sz="0" w:space="0" w:color="auto"/>
        <w:bottom w:val="none" w:sz="0" w:space="0" w:color="auto"/>
        <w:right w:val="none" w:sz="0" w:space="0" w:color="auto"/>
      </w:divBdr>
      <w:divsChild>
        <w:div w:id="968783921">
          <w:marLeft w:val="0"/>
          <w:marRight w:val="0"/>
          <w:marTop w:val="0"/>
          <w:marBottom w:val="0"/>
          <w:divBdr>
            <w:top w:val="none" w:sz="0" w:space="0" w:color="auto"/>
            <w:left w:val="none" w:sz="0" w:space="0" w:color="auto"/>
            <w:bottom w:val="none" w:sz="0" w:space="0" w:color="auto"/>
            <w:right w:val="none" w:sz="0" w:space="0" w:color="auto"/>
          </w:divBdr>
        </w:div>
      </w:divsChild>
    </w:div>
    <w:div w:id="362292848">
      <w:bodyDiv w:val="1"/>
      <w:marLeft w:val="0"/>
      <w:marRight w:val="0"/>
      <w:marTop w:val="0"/>
      <w:marBottom w:val="0"/>
      <w:divBdr>
        <w:top w:val="none" w:sz="0" w:space="0" w:color="auto"/>
        <w:left w:val="none" w:sz="0" w:space="0" w:color="auto"/>
        <w:bottom w:val="none" w:sz="0" w:space="0" w:color="auto"/>
        <w:right w:val="none" w:sz="0" w:space="0" w:color="auto"/>
      </w:divBdr>
    </w:div>
    <w:div w:id="538929929">
      <w:bodyDiv w:val="1"/>
      <w:marLeft w:val="0"/>
      <w:marRight w:val="0"/>
      <w:marTop w:val="0"/>
      <w:marBottom w:val="0"/>
      <w:divBdr>
        <w:top w:val="none" w:sz="0" w:space="0" w:color="auto"/>
        <w:left w:val="none" w:sz="0" w:space="0" w:color="auto"/>
        <w:bottom w:val="none" w:sz="0" w:space="0" w:color="auto"/>
        <w:right w:val="none" w:sz="0" w:space="0" w:color="auto"/>
      </w:divBdr>
      <w:divsChild>
        <w:div w:id="467817979">
          <w:marLeft w:val="0"/>
          <w:marRight w:val="0"/>
          <w:marTop w:val="0"/>
          <w:marBottom w:val="0"/>
          <w:divBdr>
            <w:top w:val="none" w:sz="0" w:space="0" w:color="auto"/>
            <w:left w:val="none" w:sz="0" w:space="0" w:color="auto"/>
            <w:bottom w:val="none" w:sz="0" w:space="0" w:color="auto"/>
            <w:right w:val="none" w:sz="0" w:space="0" w:color="auto"/>
          </w:divBdr>
        </w:div>
      </w:divsChild>
    </w:div>
    <w:div w:id="938677188">
      <w:bodyDiv w:val="1"/>
      <w:marLeft w:val="0"/>
      <w:marRight w:val="0"/>
      <w:marTop w:val="0"/>
      <w:marBottom w:val="0"/>
      <w:divBdr>
        <w:top w:val="none" w:sz="0" w:space="0" w:color="auto"/>
        <w:left w:val="none" w:sz="0" w:space="0" w:color="auto"/>
        <w:bottom w:val="none" w:sz="0" w:space="0" w:color="auto"/>
        <w:right w:val="none" w:sz="0" w:space="0" w:color="auto"/>
      </w:divBdr>
    </w:div>
    <w:div w:id="1129054795">
      <w:bodyDiv w:val="1"/>
      <w:marLeft w:val="0"/>
      <w:marRight w:val="0"/>
      <w:marTop w:val="0"/>
      <w:marBottom w:val="0"/>
      <w:divBdr>
        <w:top w:val="none" w:sz="0" w:space="0" w:color="auto"/>
        <w:left w:val="none" w:sz="0" w:space="0" w:color="auto"/>
        <w:bottom w:val="none" w:sz="0" w:space="0" w:color="auto"/>
        <w:right w:val="none" w:sz="0" w:space="0" w:color="auto"/>
      </w:divBdr>
      <w:divsChild>
        <w:div w:id="1398823864">
          <w:marLeft w:val="0"/>
          <w:marRight w:val="0"/>
          <w:marTop w:val="0"/>
          <w:marBottom w:val="0"/>
          <w:divBdr>
            <w:top w:val="none" w:sz="0" w:space="0" w:color="auto"/>
            <w:left w:val="none" w:sz="0" w:space="0" w:color="auto"/>
            <w:bottom w:val="none" w:sz="0" w:space="0" w:color="auto"/>
            <w:right w:val="none" w:sz="0" w:space="0" w:color="auto"/>
          </w:divBdr>
        </w:div>
      </w:divsChild>
    </w:div>
    <w:div w:id="1170635955">
      <w:bodyDiv w:val="1"/>
      <w:marLeft w:val="0"/>
      <w:marRight w:val="0"/>
      <w:marTop w:val="0"/>
      <w:marBottom w:val="0"/>
      <w:divBdr>
        <w:top w:val="none" w:sz="0" w:space="0" w:color="auto"/>
        <w:left w:val="none" w:sz="0" w:space="0" w:color="auto"/>
        <w:bottom w:val="none" w:sz="0" w:space="0" w:color="auto"/>
        <w:right w:val="none" w:sz="0" w:space="0" w:color="auto"/>
      </w:divBdr>
    </w:div>
    <w:div w:id="1415010452">
      <w:bodyDiv w:val="1"/>
      <w:marLeft w:val="0"/>
      <w:marRight w:val="0"/>
      <w:marTop w:val="0"/>
      <w:marBottom w:val="0"/>
      <w:divBdr>
        <w:top w:val="none" w:sz="0" w:space="0" w:color="auto"/>
        <w:left w:val="none" w:sz="0" w:space="0" w:color="auto"/>
        <w:bottom w:val="none" w:sz="0" w:space="0" w:color="auto"/>
        <w:right w:val="none" w:sz="0" w:space="0" w:color="auto"/>
      </w:divBdr>
    </w:div>
    <w:div w:id="1421676940">
      <w:bodyDiv w:val="1"/>
      <w:marLeft w:val="0"/>
      <w:marRight w:val="0"/>
      <w:marTop w:val="0"/>
      <w:marBottom w:val="0"/>
      <w:divBdr>
        <w:top w:val="none" w:sz="0" w:space="0" w:color="auto"/>
        <w:left w:val="none" w:sz="0" w:space="0" w:color="auto"/>
        <w:bottom w:val="none" w:sz="0" w:space="0" w:color="auto"/>
        <w:right w:val="none" w:sz="0" w:space="0" w:color="auto"/>
      </w:divBdr>
      <w:divsChild>
        <w:div w:id="597566368">
          <w:marLeft w:val="0"/>
          <w:marRight w:val="0"/>
          <w:marTop w:val="100"/>
          <w:marBottom w:val="100"/>
          <w:divBdr>
            <w:top w:val="none" w:sz="0" w:space="0" w:color="auto"/>
            <w:left w:val="none" w:sz="0" w:space="0" w:color="auto"/>
            <w:bottom w:val="none" w:sz="0" w:space="0" w:color="auto"/>
            <w:right w:val="none" w:sz="0" w:space="0" w:color="auto"/>
          </w:divBdr>
          <w:divsChild>
            <w:div w:id="94568662">
              <w:marLeft w:val="0"/>
              <w:marRight w:val="0"/>
              <w:marTop w:val="0"/>
              <w:marBottom w:val="0"/>
              <w:divBdr>
                <w:top w:val="none" w:sz="0" w:space="0" w:color="auto"/>
                <w:left w:val="none" w:sz="0" w:space="0" w:color="auto"/>
                <w:bottom w:val="none" w:sz="0" w:space="0" w:color="auto"/>
                <w:right w:val="none" w:sz="0" w:space="0" w:color="auto"/>
              </w:divBdr>
              <w:divsChild>
                <w:div w:id="978925318">
                  <w:marLeft w:val="0"/>
                  <w:marRight w:val="0"/>
                  <w:marTop w:val="100"/>
                  <w:marBottom w:val="100"/>
                  <w:divBdr>
                    <w:top w:val="none" w:sz="0" w:space="0" w:color="auto"/>
                    <w:left w:val="none" w:sz="0" w:space="0" w:color="auto"/>
                    <w:bottom w:val="none" w:sz="0" w:space="0" w:color="auto"/>
                    <w:right w:val="none" w:sz="0" w:space="0" w:color="auto"/>
                  </w:divBdr>
                  <w:divsChild>
                    <w:div w:id="338896250">
                      <w:marLeft w:val="0"/>
                      <w:marRight w:val="0"/>
                      <w:marTop w:val="0"/>
                      <w:marBottom w:val="0"/>
                      <w:divBdr>
                        <w:top w:val="none" w:sz="0" w:space="0" w:color="auto"/>
                        <w:left w:val="none" w:sz="0" w:space="0" w:color="auto"/>
                        <w:bottom w:val="none" w:sz="0" w:space="0" w:color="auto"/>
                        <w:right w:val="none" w:sz="0" w:space="0" w:color="auto"/>
                      </w:divBdr>
                      <w:divsChild>
                        <w:div w:id="1446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985033">
      <w:bodyDiv w:val="1"/>
      <w:marLeft w:val="0"/>
      <w:marRight w:val="0"/>
      <w:marTop w:val="0"/>
      <w:marBottom w:val="0"/>
      <w:divBdr>
        <w:top w:val="none" w:sz="0" w:space="0" w:color="auto"/>
        <w:left w:val="none" w:sz="0" w:space="0" w:color="auto"/>
        <w:bottom w:val="none" w:sz="0" w:space="0" w:color="auto"/>
        <w:right w:val="none" w:sz="0" w:space="0" w:color="auto"/>
      </w:divBdr>
      <w:divsChild>
        <w:div w:id="340201902">
          <w:marLeft w:val="0"/>
          <w:marRight w:val="0"/>
          <w:marTop w:val="100"/>
          <w:marBottom w:val="100"/>
          <w:divBdr>
            <w:top w:val="none" w:sz="0" w:space="0" w:color="auto"/>
            <w:left w:val="none" w:sz="0" w:space="0" w:color="auto"/>
            <w:bottom w:val="none" w:sz="0" w:space="0" w:color="auto"/>
            <w:right w:val="none" w:sz="0" w:space="0" w:color="auto"/>
          </w:divBdr>
          <w:divsChild>
            <w:div w:id="1255895372">
              <w:marLeft w:val="0"/>
              <w:marRight w:val="0"/>
              <w:marTop w:val="0"/>
              <w:marBottom w:val="0"/>
              <w:divBdr>
                <w:top w:val="none" w:sz="0" w:space="0" w:color="auto"/>
                <w:left w:val="none" w:sz="0" w:space="0" w:color="auto"/>
                <w:bottom w:val="none" w:sz="0" w:space="0" w:color="auto"/>
                <w:right w:val="none" w:sz="0" w:space="0" w:color="auto"/>
              </w:divBdr>
              <w:divsChild>
                <w:div w:id="1888713695">
                  <w:marLeft w:val="0"/>
                  <w:marRight w:val="0"/>
                  <w:marTop w:val="100"/>
                  <w:marBottom w:val="100"/>
                  <w:divBdr>
                    <w:top w:val="none" w:sz="0" w:space="0" w:color="auto"/>
                    <w:left w:val="none" w:sz="0" w:space="0" w:color="auto"/>
                    <w:bottom w:val="none" w:sz="0" w:space="0" w:color="auto"/>
                    <w:right w:val="none" w:sz="0" w:space="0" w:color="auto"/>
                  </w:divBdr>
                  <w:divsChild>
                    <w:div w:id="71002769">
                      <w:marLeft w:val="0"/>
                      <w:marRight w:val="0"/>
                      <w:marTop w:val="0"/>
                      <w:marBottom w:val="0"/>
                      <w:divBdr>
                        <w:top w:val="none" w:sz="0" w:space="0" w:color="auto"/>
                        <w:left w:val="none" w:sz="0" w:space="0" w:color="auto"/>
                        <w:bottom w:val="none" w:sz="0" w:space="0" w:color="auto"/>
                        <w:right w:val="none" w:sz="0" w:space="0" w:color="auto"/>
                      </w:divBdr>
                      <w:divsChild>
                        <w:div w:id="8698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3959">
      <w:bodyDiv w:val="1"/>
      <w:marLeft w:val="0"/>
      <w:marRight w:val="0"/>
      <w:marTop w:val="0"/>
      <w:marBottom w:val="0"/>
      <w:divBdr>
        <w:top w:val="none" w:sz="0" w:space="0" w:color="auto"/>
        <w:left w:val="none" w:sz="0" w:space="0" w:color="auto"/>
        <w:bottom w:val="none" w:sz="0" w:space="0" w:color="auto"/>
        <w:right w:val="none" w:sz="0" w:space="0" w:color="auto"/>
      </w:divBdr>
    </w:div>
    <w:div w:id="20358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3B0DBA12072A9C458C5E6E4452300427" ma:contentTypeVersion="9" ma:contentTypeDescription="Создание документа." ma:contentTypeScope="" ma:versionID="a02501f7671639793ce3e3000cb162d3">
  <xsd:schema xmlns:xsd="http://www.w3.org/2001/XMLSchema" xmlns:xs="http://www.w3.org/2001/XMLSchema" xmlns:p="http://schemas.microsoft.com/office/2006/metadata/properties" xmlns:ns2="a5ccd4b5-c18a-4686-ab81-512e9541ac3f" xmlns:ns3="101b906d-0495-4c33-9724-9b63ad6d7701" targetNamespace="http://schemas.microsoft.com/office/2006/metadata/properties" ma:root="true" ma:fieldsID="80a914da284757b27b05a68c544aeed4" ns2:_="" ns3:_="">
    <xsd:import namespace="a5ccd4b5-c18a-4686-ab81-512e9541ac3f"/>
    <xsd:import namespace="101b906d-0495-4c33-9724-9b63ad6d77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cd4b5-c18a-4686-ab81-512e9541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b906d-0495-4c33-9724-9b63ad6d7701" elementFormDefault="qualified">
    <xsd:import namespace="http://schemas.microsoft.com/office/2006/documentManagement/types"/>
    <xsd:import namespace="http://schemas.microsoft.com/office/infopath/2007/PartnerControls"/>
    <xsd:element name="SharedWithUsers" ma:index="15"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433617-80CD-4C5A-B389-584D02E28634}">
  <ds:schemaRefs>
    <ds:schemaRef ds:uri="http://schemas.microsoft.com/sharepoint/v3/contenttype/forms"/>
  </ds:schemaRefs>
</ds:datastoreItem>
</file>

<file path=customXml/itemProps2.xml><?xml version="1.0" encoding="utf-8"?>
<ds:datastoreItem xmlns:ds="http://schemas.openxmlformats.org/officeDocument/2006/customXml" ds:itemID="{EB57C75F-2107-4B5F-99BA-4E6E1220068A}">
  <ds:schemaRefs>
    <ds:schemaRef ds:uri="http://schemas.openxmlformats.org/officeDocument/2006/bibliography"/>
  </ds:schemaRefs>
</ds:datastoreItem>
</file>

<file path=customXml/itemProps3.xml><?xml version="1.0" encoding="utf-8"?>
<ds:datastoreItem xmlns:ds="http://schemas.openxmlformats.org/officeDocument/2006/customXml" ds:itemID="{406B856C-41A4-4B6F-9FD9-01EECBDF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cd4b5-c18a-4686-ab81-512e9541ac3f"/>
    <ds:schemaRef ds:uri="101b906d-0495-4c33-9724-9b63ad6d7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48AEE4-91F2-4EE8-B413-B931C83A48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3911</Words>
  <Characters>22295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УСЛОВИЯ ЭКСПЛУАТАЦИИ ПРОГРАММЫ «ИнГЕО», «Имущество», «Мониторинг»</vt:lpstr>
    </vt:vector>
  </TitlesOfParts>
  <Company/>
  <LinksUpToDate>false</LinksUpToDate>
  <CharactersWithSpaces>26154</CharactersWithSpaces>
  <SharedDoc>false</SharedDoc>
  <HLinks>
    <vt:vector size="144" baseType="variant">
      <vt:variant>
        <vt:i4>2228273</vt:i4>
      </vt:variant>
      <vt:variant>
        <vt:i4>138</vt:i4>
      </vt:variant>
      <vt:variant>
        <vt:i4>0</vt:i4>
      </vt:variant>
      <vt:variant>
        <vt:i4>5</vt:i4>
      </vt:variant>
      <vt:variant>
        <vt:lpwstr>https://github.com/aimclub/Fedot.Industrial.git</vt:lpwstr>
      </vt:variant>
      <vt:variant>
        <vt:lpwstr/>
      </vt:variant>
      <vt:variant>
        <vt:i4>1769509</vt:i4>
      </vt:variant>
      <vt:variant>
        <vt:i4>135</vt:i4>
      </vt:variant>
      <vt:variant>
        <vt:i4>0</vt:i4>
      </vt:variant>
      <vt:variant>
        <vt:i4>5</vt:i4>
      </vt:variant>
      <vt:variant>
        <vt:lpwstr>https://pip.pypa.io/en/stable/cli/pip_install/</vt:lpwstr>
      </vt:variant>
      <vt:variant>
        <vt:lpwstr/>
      </vt:variant>
      <vt:variant>
        <vt:i4>1048632</vt:i4>
      </vt:variant>
      <vt:variant>
        <vt:i4>128</vt:i4>
      </vt:variant>
      <vt:variant>
        <vt:i4>0</vt:i4>
      </vt:variant>
      <vt:variant>
        <vt:i4>5</vt:i4>
      </vt:variant>
      <vt:variant>
        <vt:lpwstr/>
      </vt:variant>
      <vt:variant>
        <vt:lpwstr>_Toc134096423</vt:lpwstr>
      </vt:variant>
      <vt:variant>
        <vt:i4>1048632</vt:i4>
      </vt:variant>
      <vt:variant>
        <vt:i4>122</vt:i4>
      </vt:variant>
      <vt:variant>
        <vt:i4>0</vt:i4>
      </vt:variant>
      <vt:variant>
        <vt:i4>5</vt:i4>
      </vt:variant>
      <vt:variant>
        <vt:lpwstr/>
      </vt:variant>
      <vt:variant>
        <vt:lpwstr>_Toc134096422</vt:lpwstr>
      </vt:variant>
      <vt:variant>
        <vt:i4>1048632</vt:i4>
      </vt:variant>
      <vt:variant>
        <vt:i4>116</vt:i4>
      </vt:variant>
      <vt:variant>
        <vt:i4>0</vt:i4>
      </vt:variant>
      <vt:variant>
        <vt:i4>5</vt:i4>
      </vt:variant>
      <vt:variant>
        <vt:lpwstr/>
      </vt:variant>
      <vt:variant>
        <vt:lpwstr>_Toc134096421</vt:lpwstr>
      </vt:variant>
      <vt:variant>
        <vt:i4>1048632</vt:i4>
      </vt:variant>
      <vt:variant>
        <vt:i4>110</vt:i4>
      </vt:variant>
      <vt:variant>
        <vt:i4>0</vt:i4>
      </vt:variant>
      <vt:variant>
        <vt:i4>5</vt:i4>
      </vt:variant>
      <vt:variant>
        <vt:lpwstr/>
      </vt:variant>
      <vt:variant>
        <vt:lpwstr>_Toc134096420</vt:lpwstr>
      </vt:variant>
      <vt:variant>
        <vt:i4>1245240</vt:i4>
      </vt:variant>
      <vt:variant>
        <vt:i4>104</vt:i4>
      </vt:variant>
      <vt:variant>
        <vt:i4>0</vt:i4>
      </vt:variant>
      <vt:variant>
        <vt:i4>5</vt:i4>
      </vt:variant>
      <vt:variant>
        <vt:lpwstr/>
      </vt:variant>
      <vt:variant>
        <vt:lpwstr>_Toc134096419</vt:lpwstr>
      </vt:variant>
      <vt:variant>
        <vt:i4>1245240</vt:i4>
      </vt:variant>
      <vt:variant>
        <vt:i4>98</vt:i4>
      </vt:variant>
      <vt:variant>
        <vt:i4>0</vt:i4>
      </vt:variant>
      <vt:variant>
        <vt:i4>5</vt:i4>
      </vt:variant>
      <vt:variant>
        <vt:lpwstr/>
      </vt:variant>
      <vt:variant>
        <vt:lpwstr>_Toc134096418</vt:lpwstr>
      </vt:variant>
      <vt:variant>
        <vt:i4>1245240</vt:i4>
      </vt:variant>
      <vt:variant>
        <vt:i4>92</vt:i4>
      </vt:variant>
      <vt:variant>
        <vt:i4>0</vt:i4>
      </vt:variant>
      <vt:variant>
        <vt:i4>5</vt:i4>
      </vt:variant>
      <vt:variant>
        <vt:lpwstr/>
      </vt:variant>
      <vt:variant>
        <vt:lpwstr>_Toc134096417</vt:lpwstr>
      </vt:variant>
      <vt:variant>
        <vt:i4>1245240</vt:i4>
      </vt:variant>
      <vt:variant>
        <vt:i4>86</vt:i4>
      </vt:variant>
      <vt:variant>
        <vt:i4>0</vt:i4>
      </vt:variant>
      <vt:variant>
        <vt:i4>5</vt:i4>
      </vt:variant>
      <vt:variant>
        <vt:lpwstr/>
      </vt:variant>
      <vt:variant>
        <vt:lpwstr>_Toc134096416</vt:lpwstr>
      </vt:variant>
      <vt:variant>
        <vt:i4>1245240</vt:i4>
      </vt:variant>
      <vt:variant>
        <vt:i4>80</vt:i4>
      </vt:variant>
      <vt:variant>
        <vt:i4>0</vt:i4>
      </vt:variant>
      <vt:variant>
        <vt:i4>5</vt:i4>
      </vt:variant>
      <vt:variant>
        <vt:lpwstr/>
      </vt:variant>
      <vt:variant>
        <vt:lpwstr>_Toc134096415</vt:lpwstr>
      </vt:variant>
      <vt:variant>
        <vt:i4>1245240</vt:i4>
      </vt:variant>
      <vt:variant>
        <vt:i4>74</vt:i4>
      </vt:variant>
      <vt:variant>
        <vt:i4>0</vt:i4>
      </vt:variant>
      <vt:variant>
        <vt:i4>5</vt:i4>
      </vt:variant>
      <vt:variant>
        <vt:lpwstr/>
      </vt:variant>
      <vt:variant>
        <vt:lpwstr>_Toc134096414</vt:lpwstr>
      </vt:variant>
      <vt:variant>
        <vt:i4>1245240</vt:i4>
      </vt:variant>
      <vt:variant>
        <vt:i4>68</vt:i4>
      </vt:variant>
      <vt:variant>
        <vt:i4>0</vt:i4>
      </vt:variant>
      <vt:variant>
        <vt:i4>5</vt:i4>
      </vt:variant>
      <vt:variant>
        <vt:lpwstr/>
      </vt:variant>
      <vt:variant>
        <vt:lpwstr>_Toc134096413</vt:lpwstr>
      </vt:variant>
      <vt:variant>
        <vt:i4>1245240</vt:i4>
      </vt:variant>
      <vt:variant>
        <vt:i4>62</vt:i4>
      </vt:variant>
      <vt:variant>
        <vt:i4>0</vt:i4>
      </vt:variant>
      <vt:variant>
        <vt:i4>5</vt:i4>
      </vt:variant>
      <vt:variant>
        <vt:lpwstr/>
      </vt:variant>
      <vt:variant>
        <vt:lpwstr>_Toc134096412</vt:lpwstr>
      </vt:variant>
      <vt:variant>
        <vt:i4>1245240</vt:i4>
      </vt:variant>
      <vt:variant>
        <vt:i4>56</vt:i4>
      </vt:variant>
      <vt:variant>
        <vt:i4>0</vt:i4>
      </vt:variant>
      <vt:variant>
        <vt:i4>5</vt:i4>
      </vt:variant>
      <vt:variant>
        <vt:lpwstr/>
      </vt:variant>
      <vt:variant>
        <vt:lpwstr>_Toc134096411</vt:lpwstr>
      </vt:variant>
      <vt:variant>
        <vt:i4>1245240</vt:i4>
      </vt:variant>
      <vt:variant>
        <vt:i4>50</vt:i4>
      </vt:variant>
      <vt:variant>
        <vt:i4>0</vt:i4>
      </vt:variant>
      <vt:variant>
        <vt:i4>5</vt:i4>
      </vt:variant>
      <vt:variant>
        <vt:lpwstr/>
      </vt:variant>
      <vt:variant>
        <vt:lpwstr>_Toc134096410</vt:lpwstr>
      </vt:variant>
      <vt:variant>
        <vt:i4>1179704</vt:i4>
      </vt:variant>
      <vt:variant>
        <vt:i4>44</vt:i4>
      </vt:variant>
      <vt:variant>
        <vt:i4>0</vt:i4>
      </vt:variant>
      <vt:variant>
        <vt:i4>5</vt:i4>
      </vt:variant>
      <vt:variant>
        <vt:lpwstr/>
      </vt:variant>
      <vt:variant>
        <vt:lpwstr>_Toc134096409</vt:lpwstr>
      </vt:variant>
      <vt:variant>
        <vt:i4>1179704</vt:i4>
      </vt:variant>
      <vt:variant>
        <vt:i4>38</vt:i4>
      </vt:variant>
      <vt:variant>
        <vt:i4>0</vt:i4>
      </vt:variant>
      <vt:variant>
        <vt:i4>5</vt:i4>
      </vt:variant>
      <vt:variant>
        <vt:lpwstr/>
      </vt:variant>
      <vt:variant>
        <vt:lpwstr>_Toc134096408</vt:lpwstr>
      </vt:variant>
      <vt:variant>
        <vt:i4>1179704</vt:i4>
      </vt:variant>
      <vt:variant>
        <vt:i4>32</vt:i4>
      </vt:variant>
      <vt:variant>
        <vt:i4>0</vt:i4>
      </vt:variant>
      <vt:variant>
        <vt:i4>5</vt:i4>
      </vt:variant>
      <vt:variant>
        <vt:lpwstr/>
      </vt:variant>
      <vt:variant>
        <vt:lpwstr>_Toc134096407</vt:lpwstr>
      </vt:variant>
      <vt:variant>
        <vt:i4>1179704</vt:i4>
      </vt:variant>
      <vt:variant>
        <vt:i4>26</vt:i4>
      </vt:variant>
      <vt:variant>
        <vt:i4>0</vt:i4>
      </vt:variant>
      <vt:variant>
        <vt:i4>5</vt:i4>
      </vt:variant>
      <vt:variant>
        <vt:lpwstr/>
      </vt:variant>
      <vt:variant>
        <vt:lpwstr>_Toc134096406</vt:lpwstr>
      </vt:variant>
      <vt:variant>
        <vt:i4>1179704</vt:i4>
      </vt:variant>
      <vt:variant>
        <vt:i4>20</vt:i4>
      </vt:variant>
      <vt:variant>
        <vt:i4>0</vt:i4>
      </vt:variant>
      <vt:variant>
        <vt:i4>5</vt:i4>
      </vt:variant>
      <vt:variant>
        <vt:lpwstr/>
      </vt:variant>
      <vt:variant>
        <vt:lpwstr>_Toc134096405</vt:lpwstr>
      </vt:variant>
      <vt:variant>
        <vt:i4>1179704</vt:i4>
      </vt:variant>
      <vt:variant>
        <vt:i4>14</vt:i4>
      </vt:variant>
      <vt:variant>
        <vt:i4>0</vt:i4>
      </vt:variant>
      <vt:variant>
        <vt:i4>5</vt:i4>
      </vt:variant>
      <vt:variant>
        <vt:lpwstr/>
      </vt:variant>
      <vt:variant>
        <vt:lpwstr>_Toc134096404</vt:lpwstr>
      </vt:variant>
      <vt:variant>
        <vt:i4>1179704</vt:i4>
      </vt:variant>
      <vt:variant>
        <vt:i4>8</vt:i4>
      </vt:variant>
      <vt:variant>
        <vt:i4>0</vt:i4>
      </vt:variant>
      <vt:variant>
        <vt:i4>5</vt:i4>
      </vt:variant>
      <vt:variant>
        <vt:lpwstr/>
      </vt:variant>
      <vt:variant>
        <vt:lpwstr>_Toc134096403</vt:lpwstr>
      </vt:variant>
      <vt:variant>
        <vt:i4>1179704</vt:i4>
      </vt:variant>
      <vt:variant>
        <vt:i4>2</vt:i4>
      </vt:variant>
      <vt:variant>
        <vt:i4>0</vt:i4>
      </vt:variant>
      <vt:variant>
        <vt:i4>5</vt:i4>
      </vt:variant>
      <vt:variant>
        <vt:lpwstr/>
      </vt:variant>
      <vt:variant>
        <vt:lpwstr>_Toc134096402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ЭКСПЛУАТАЦИИ ПРОГРАММЫ «ИнГЕО», «Имущество», «Мониторинг»</dc:title>
  <dc:subject/>
  <dc:creator>Филатова Анастасия Алексеевна</dc:creator>
  <cp:keywords/>
  <cp:lastModifiedBy>Анастасия Филатова</cp:lastModifiedBy>
  <cp:revision>2</cp:revision>
  <cp:lastPrinted>1899-12-31T21:00:00Z</cp:lastPrinted>
  <dcterms:created xsi:type="dcterms:W3CDTF">2023-08-23T12:56:00Z</dcterms:created>
  <dcterms:modified xsi:type="dcterms:W3CDTF">2023-08-23T12:56:00Z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0x0101003B0DBA12072A9C458C5E6E4452300427</vt:lpwstr>
  </property>
</Properties>
</file>